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03B" w:rsidRDefault="008E503B" w:rsidP="009B2B7C">
      <w:pPr>
        <w:spacing w:before="120" w:after="120" w:line="360" w:lineRule="auto"/>
        <w:jc w:val="center"/>
        <w:rPr>
          <w:rFonts w:ascii="Arial" w:hAnsi="Arial" w:cs="Arial"/>
          <w:b/>
          <w:sz w:val="36"/>
          <w:szCs w:val="36"/>
          <w:u w:val="single"/>
        </w:rPr>
      </w:pPr>
    </w:p>
    <w:p w:rsidR="00A62C95" w:rsidRDefault="00A62C95" w:rsidP="00A62C95">
      <w:pPr>
        <w:spacing w:before="120" w:after="120" w:line="360" w:lineRule="auto"/>
        <w:jc w:val="both"/>
        <w:rPr>
          <w:rFonts w:ascii="Arial" w:hAnsi="Arial" w:cs="Arial"/>
          <w:b/>
          <w:sz w:val="36"/>
          <w:szCs w:val="36"/>
        </w:rPr>
      </w:pPr>
    </w:p>
    <w:p w:rsidR="00A62C95" w:rsidRDefault="008E503B" w:rsidP="00A62C95">
      <w:pPr>
        <w:spacing w:before="120" w:after="120" w:line="360" w:lineRule="auto"/>
        <w:jc w:val="both"/>
        <w:rPr>
          <w:rFonts w:ascii="Arial" w:hAnsi="Arial" w:cs="Arial"/>
          <w:b/>
          <w:sz w:val="36"/>
          <w:szCs w:val="36"/>
        </w:rPr>
      </w:pPr>
      <w:r>
        <w:rPr>
          <w:rFonts w:ascii="Arial" w:hAnsi="Arial" w:cs="Arial"/>
          <w:b/>
          <w:sz w:val="36"/>
          <w:szCs w:val="36"/>
        </w:rPr>
        <w:t>1.-</w:t>
      </w:r>
      <w:r w:rsidR="00A62C95">
        <w:rPr>
          <w:rFonts w:ascii="Arial" w:hAnsi="Arial" w:cs="Arial"/>
          <w:b/>
          <w:sz w:val="36"/>
          <w:szCs w:val="36"/>
        </w:rPr>
        <w:t xml:space="preserve">Análisis del </w:t>
      </w:r>
      <w:r w:rsidR="00A62C95" w:rsidRPr="00A62C95">
        <w:rPr>
          <w:rFonts w:ascii="Arial" w:hAnsi="Arial" w:cs="Arial"/>
          <w:b/>
          <w:sz w:val="36"/>
          <w:szCs w:val="36"/>
        </w:rPr>
        <w:t xml:space="preserve">Informe Ambiental </w:t>
      </w:r>
    </w:p>
    <w:p w:rsidR="00A62C95" w:rsidRDefault="00A62C95" w:rsidP="00A62C95">
      <w:pPr>
        <w:spacing w:before="120" w:after="120" w:line="360" w:lineRule="auto"/>
        <w:jc w:val="both"/>
        <w:rPr>
          <w:rFonts w:ascii="Arial" w:hAnsi="Arial" w:cs="Arial"/>
          <w:b/>
          <w:sz w:val="36"/>
          <w:szCs w:val="36"/>
        </w:rPr>
      </w:pPr>
      <w:r w:rsidRPr="00A62C95">
        <w:rPr>
          <w:rFonts w:ascii="Arial" w:hAnsi="Arial" w:cs="Arial"/>
          <w:b/>
          <w:sz w:val="36"/>
          <w:szCs w:val="36"/>
        </w:rPr>
        <w:t>2.-</w:t>
      </w:r>
      <w:r>
        <w:rPr>
          <w:rFonts w:ascii="Arial" w:hAnsi="Arial" w:cs="Arial"/>
          <w:b/>
          <w:sz w:val="36"/>
          <w:szCs w:val="36"/>
        </w:rPr>
        <w:t xml:space="preserve">Efectos prácticos del </w:t>
      </w:r>
      <w:r w:rsidRPr="00A62C95">
        <w:rPr>
          <w:rFonts w:ascii="Arial" w:hAnsi="Arial" w:cs="Arial"/>
          <w:b/>
          <w:sz w:val="36"/>
          <w:szCs w:val="36"/>
        </w:rPr>
        <w:t>Informe Ambiental</w:t>
      </w:r>
    </w:p>
    <w:p w:rsidR="00A62C95" w:rsidRPr="00A62C95" w:rsidRDefault="00A62C95" w:rsidP="00A62C95">
      <w:pPr>
        <w:spacing w:before="120" w:after="120" w:line="360" w:lineRule="auto"/>
        <w:jc w:val="both"/>
        <w:rPr>
          <w:rFonts w:ascii="Arial" w:hAnsi="Arial" w:cs="Arial"/>
          <w:b/>
          <w:sz w:val="36"/>
          <w:szCs w:val="36"/>
        </w:rPr>
      </w:pPr>
      <w:r w:rsidRPr="00A62C95">
        <w:rPr>
          <w:rFonts w:ascii="Arial" w:hAnsi="Arial" w:cs="Arial"/>
          <w:b/>
          <w:sz w:val="36"/>
          <w:szCs w:val="36"/>
        </w:rPr>
        <w:t xml:space="preserve">3.-El maltrato evidente </w:t>
      </w:r>
      <w:r w:rsidR="008E503B">
        <w:rPr>
          <w:rFonts w:ascii="Arial" w:hAnsi="Arial" w:cs="Arial"/>
          <w:b/>
          <w:sz w:val="36"/>
          <w:szCs w:val="36"/>
        </w:rPr>
        <w:t>al barrio del Castrillón</w:t>
      </w:r>
    </w:p>
    <w:p w:rsidR="008E503B" w:rsidRPr="008E503B" w:rsidRDefault="008E503B" w:rsidP="008E503B">
      <w:pPr>
        <w:spacing w:before="120" w:after="120" w:line="360" w:lineRule="auto"/>
        <w:jc w:val="both"/>
        <w:rPr>
          <w:rFonts w:ascii="Arial" w:hAnsi="Arial" w:cs="Arial"/>
          <w:b/>
          <w:sz w:val="36"/>
          <w:szCs w:val="36"/>
        </w:rPr>
      </w:pPr>
      <w:r w:rsidRPr="008E503B">
        <w:rPr>
          <w:rFonts w:ascii="Arial" w:hAnsi="Arial" w:cs="Arial"/>
          <w:b/>
          <w:sz w:val="36"/>
          <w:szCs w:val="36"/>
        </w:rPr>
        <w:t>4.-Datos que se deben saber: que no nos engañen con mentiras o medias verdades</w:t>
      </w:r>
    </w:p>
    <w:p w:rsidR="008E503B" w:rsidRPr="008E503B" w:rsidRDefault="008E503B" w:rsidP="008E503B">
      <w:pPr>
        <w:spacing w:before="120" w:after="120" w:line="360" w:lineRule="auto"/>
        <w:jc w:val="both"/>
        <w:rPr>
          <w:rFonts w:ascii="Arial" w:hAnsi="Arial" w:cs="Arial"/>
          <w:b/>
          <w:sz w:val="36"/>
          <w:szCs w:val="36"/>
        </w:rPr>
      </w:pPr>
      <w:r w:rsidRPr="008E503B">
        <w:rPr>
          <w:rFonts w:ascii="Arial" w:hAnsi="Arial" w:cs="Arial"/>
          <w:b/>
          <w:sz w:val="36"/>
          <w:szCs w:val="36"/>
        </w:rPr>
        <w:t>5.-Entonces, ¿qué se puede edificar?</w:t>
      </w:r>
    </w:p>
    <w:p w:rsidR="00A62C95" w:rsidRDefault="00A62C95">
      <w:pPr>
        <w:rPr>
          <w:rFonts w:ascii="Arial" w:hAnsi="Arial" w:cs="Arial"/>
          <w:b/>
          <w:sz w:val="36"/>
          <w:szCs w:val="36"/>
          <w:u w:val="single"/>
        </w:rPr>
      </w:pPr>
      <w:r>
        <w:rPr>
          <w:rFonts w:ascii="Arial" w:hAnsi="Arial" w:cs="Arial"/>
          <w:b/>
          <w:sz w:val="36"/>
          <w:szCs w:val="36"/>
          <w:u w:val="single"/>
        </w:rPr>
        <w:br w:type="page"/>
      </w:r>
    </w:p>
    <w:p w:rsidR="00A62C95" w:rsidRPr="00A62C95" w:rsidRDefault="00A62C95" w:rsidP="00A62C95">
      <w:pPr>
        <w:spacing w:before="120" w:after="120" w:line="360" w:lineRule="auto"/>
        <w:ind w:left="360"/>
        <w:jc w:val="center"/>
        <w:rPr>
          <w:rFonts w:ascii="Arial" w:hAnsi="Arial" w:cs="Arial"/>
          <w:b/>
          <w:sz w:val="32"/>
          <w:szCs w:val="32"/>
          <w:u w:val="single"/>
        </w:rPr>
      </w:pPr>
      <w:r w:rsidRPr="00A62C95">
        <w:rPr>
          <w:rFonts w:ascii="Arial" w:hAnsi="Arial" w:cs="Arial"/>
          <w:b/>
          <w:sz w:val="32"/>
          <w:szCs w:val="32"/>
          <w:u w:val="single"/>
        </w:rPr>
        <w:lastRenderedPageBreak/>
        <w:t>1.- Análisis del Informe Ambiental de la Consellería de Medio Ambiente y Cambio Climático</w:t>
      </w:r>
    </w:p>
    <w:p w:rsidR="002A31C7" w:rsidRDefault="002A31C7" w:rsidP="00BF6B01">
      <w:pPr>
        <w:pStyle w:val="NormalWeb"/>
        <w:spacing w:before="120" w:beforeAutospacing="0" w:after="120" w:afterAutospacing="0" w:line="360" w:lineRule="auto"/>
        <w:jc w:val="both"/>
        <w:rPr>
          <w:rFonts w:ascii="Arial" w:hAnsi="Arial" w:cs="Arial"/>
        </w:rPr>
      </w:pPr>
    </w:p>
    <w:p w:rsidR="00CD37D9" w:rsidRPr="001D258D" w:rsidRDefault="001D258D" w:rsidP="00BF6B01">
      <w:pPr>
        <w:pStyle w:val="NormalWeb"/>
        <w:spacing w:before="120" w:beforeAutospacing="0" w:after="120" w:afterAutospacing="0" w:line="360" w:lineRule="auto"/>
        <w:jc w:val="both"/>
        <w:rPr>
          <w:rFonts w:ascii="Arial" w:hAnsi="Arial" w:cs="Arial"/>
        </w:rPr>
      </w:pPr>
      <w:r w:rsidRPr="001D258D">
        <w:rPr>
          <w:rFonts w:ascii="Arial" w:hAnsi="Arial" w:cs="Arial"/>
        </w:rPr>
        <w:t xml:space="preserve">En el mes de marzo nuestra Asociación O Cruceiro Castrillón </w:t>
      </w:r>
      <w:proofErr w:type="spellStart"/>
      <w:r w:rsidRPr="001D258D">
        <w:rPr>
          <w:rFonts w:ascii="Arial" w:hAnsi="Arial" w:cs="Arial"/>
        </w:rPr>
        <w:t>Eirís</w:t>
      </w:r>
      <w:proofErr w:type="spellEnd"/>
      <w:r w:rsidRPr="001D258D">
        <w:rPr>
          <w:rFonts w:ascii="Arial" w:hAnsi="Arial" w:cs="Arial"/>
        </w:rPr>
        <w:t xml:space="preserve"> organizó una jornada informativa </w:t>
      </w:r>
      <w:r w:rsidR="00834D9F" w:rsidRPr="001D258D">
        <w:rPr>
          <w:rFonts w:ascii="Arial" w:hAnsi="Arial" w:cs="Arial"/>
        </w:rPr>
        <w:t>para preparar y coordinar las alegaciones al documento publicado por la Consellería de Medio Ambiente e Cambio Cli</w:t>
      </w:r>
      <w:r w:rsidR="008647BE" w:rsidRPr="001D258D">
        <w:rPr>
          <w:rFonts w:ascii="Arial" w:hAnsi="Arial" w:cs="Arial"/>
        </w:rPr>
        <w:t>mático, como paso previo al I</w:t>
      </w:r>
      <w:r w:rsidR="00834D9F" w:rsidRPr="001D258D">
        <w:rPr>
          <w:rFonts w:ascii="Arial" w:hAnsi="Arial" w:cs="Arial"/>
        </w:rPr>
        <w:t xml:space="preserve">nforme </w:t>
      </w:r>
      <w:r w:rsidR="008647BE" w:rsidRPr="001D258D">
        <w:rPr>
          <w:rFonts w:ascii="Arial" w:hAnsi="Arial" w:cs="Arial"/>
        </w:rPr>
        <w:t>A</w:t>
      </w:r>
      <w:r w:rsidR="00834D9F" w:rsidRPr="001D258D">
        <w:rPr>
          <w:rFonts w:ascii="Arial" w:hAnsi="Arial" w:cs="Arial"/>
        </w:rPr>
        <w:t xml:space="preserve">mbiental que este órgano debía emitir. </w:t>
      </w:r>
      <w:r w:rsidRPr="001D258D">
        <w:rPr>
          <w:rFonts w:ascii="Arial" w:hAnsi="Arial" w:cs="Arial"/>
        </w:rPr>
        <w:t xml:space="preserve">La iniciativa fue un total éxito, </w:t>
      </w:r>
      <w:r w:rsidR="00834D9F" w:rsidRPr="001D258D">
        <w:rPr>
          <w:rFonts w:ascii="Arial" w:hAnsi="Arial" w:cs="Arial"/>
        </w:rPr>
        <w:t xml:space="preserve">en primer lugar por el </w:t>
      </w:r>
      <w:r w:rsidRPr="001D258D">
        <w:rPr>
          <w:rFonts w:ascii="Arial" w:hAnsi="Arial" w:cs="Arial"/>
        </w:rPr>
        <w:t xml:space="preserve">elevado </w:t>
      </w:r>
      <w:r w:rsidR="00834D9F" w:rsidRPr="001D258D">
        <w:rPr>
          <w:rFonts w:ascii="Arial" w:hAnsi="Arial" w:cs="Arial"/>
        </w:rPr>
        <w:t>número de alegaciones presentadas y</w:t>
      </w:r>
      <w:r w:rsidRPr="001D258D">
        <w:rPr>
          <w:rFonts w:ascii="Arial" w:hAnsi="Arial" w:cs="Arial"/>
        </w:rPr>
        <w:t>,</w:t>
      </w:r>
      <w:r w:rsidR="00834D9F" w:rsidRPr="001D258D">
        <w:rPr>
          <w:rFonts w:ascii="Arial" w:hAnsi="Arial" w:cs="Arial"/>
        </w:rPr>
        <w:t xml:space="preserve"> en segundo lugar</w:t>
      </w:r>
      <w:r w:rsidRPr="001D258D">
        <w:rPr>
          <w:rFonts w:ascii="Arial" w:hAnsi="Arial" w:cs="Arial"/>
        </w:rPr>
        <w:t>,</w:t>
      </w:r>
      <w:r w:rsidR="00834D9F" w:rsidRPr="001D258D">
        <w:rPr>
          <w:rFonts w:ascii="Arial" w:hAnsi="Arial" w:cs="Arial"/>
        </w:rPr>
        <w:t xml:space="preserve"> por el </w:t>
      </w:r>
      <w:r w:rsidR="00657D31">
        <w:rPr>
          <w:rFonts w:ascii="Arial" w:hAnsi="Arial" w:cs="Arial"/>
        </w:rPr>
        <w:t xml:space="preserve">magnífico </w:t>
      </w:r>
      <w:r w:rsidR="00834D9F" w:rsidRPr="001D258D">
        <w:rPr>
          <w:rFonts w:ascii="Arial" w:hAnsi="Arial" w:cs="Arial"/>
        </w:rPr>
        <w:t>resultado obtenido</w:t>
      </w:r>
      <w:r w:rsidR="00CD37D9" w:rsidRPr="001D258D">
        <w:rPr>
          <w:rFonts w:ascii="Arial" w:hAnsi="Arial" w:cs="Arial"/>
        </w:rPr>
        <w:t xml:space="preserve"> </w:t>
      </w:r>
      <w:r w:rsidR="00657D31">
        <w:rPr>
          <w:rFonts w:ascii="Arial" w:hAnsi="Arial" w:cs="Arial"/>
        </w:rPr>
        <w:t xml:space="preserve">para los intereses de nuestro barrio, </w:t>
      </w:r>
      <w:r>
        <w:rPr>
          <w:rFonts w:ascii="Arial" w:hAnsi="Arial" w:cs="Arial"/>
        </w:rPr>
        <w:t>que se analizará a continuación.</w:t>
      </w:r>
    </w:p>
    <w:p w:rsidR="002A31C7" w:rsidRPr="00834D9F" w:rsidRDefault="002A31C7" w:rsidP="00BF6B01">
      <w:pPr>
        <w:pStyle w:val="NormalWeb"/>
        <w:spacing w:before="120" w:beforeAutospacing="0" w:after="120" w:afterAutospacing="0" w:line="360" w:lineRule="auto"/>
        <w:jc w:val="both"/>
        <w:rPr>
          <w:rFonts w:ascii="Arial" w:hAnsi="Arial" w:cs="Arial"/>
        </w:rPr>
      </w:pPr>
    </w:p>
    <w:p w:rsidR="00657D31" w:rsidRDefault="001D258D" w:rsidP="00BF6B01">
      <w:pPr>
        <w:pStyle w:val="NormalWeb"/>
        <w:spacing w:before="120" w:beforeAutospacing="0" w:after="120" w:afterAutospacing="0" w:line="360" w:lineRule="auto"/>
        <w:jc w:val="both"/>
        <w:rPr>
          <w:rFonts w:ascii="Arial" w:hAnsi="Arial" w:cs="Arial"/>
        </w:rPr>
      </w:pPr>
      <w:r>
        <w:rPr>
          <w:rFonts w:ascii="Arial" w:hAnsi="Arial" w:cs="Arial"/>
        </w:rPr>
        <w:t>Gracias en gran medida a estas alegaciones, en</w:t>
      </w:r>
      <w:r w:rsidR="00CD37D9">
        <w:rPr>
          <w:rFonts w:ascii="Arial" w:hAnsi="Arial" w:cs="Arial"/>
        </w:rPr>
        <w:t xml:space="preserve"> el mes de mayo</w:t>
      </w:r>
      <w:r w:rsidR="00834D9F" w:rsidRPr="00834D9F">
        <w:rPr>
          <w:rFonts w:ascii="Arial" w:hAnsi="Arial" w:cs="Arial"/>
        </w:rPr>
        <w:t xml:space="preserve"> la Consellería de Medio Ambien</w:t>
      </w:r>
      <w:r w:rsidR="00CD37D9">
        <w:rPr>
          <w:rFonts w:ascii="Arial" w:hAnsi="Arial" w:cs="Arial"/>
        </w:rPr>
        <w:t>te e Cambio Climático emitió</w:t>
      </w:r>
      <w:r w:rsidR="00834D9F" w:rsidRPr="00834D9F">
        <w:rPr>
          <w:rFonts w:ascii="Arial" w:hAnsi="Arial" w:cs="Arial"/>
        </w:rPr>
        <w:t xml:space="preserve"> el </w:t>
      </w:r>
      <w:r w:rsidR="00834D9F" w:rsidRPr="00834D9F">
        <w:rPr>
          <w:rFonts w:ascii="Arial" w:hAnsi="Arial" w:cs="Arial"/>
          <w:b/>
          <w:bCs/>
        </w:rPr>
        <w:t>Informe Ambiental Estratégico</w:t>
      </w:r>
      <w:r w:rsidR="00834D9F" w:rsidRPr="00834D9F">
        <w:rPr>
          <w:rFonts w:ascii="Arial" w:hAnsi="Arial" w:cs="Arial"/>
        </w:rPr>
        <w:t xml:space="preserve"> y el </w:t>
      </w:r>
      <w:r w:rsidR="00834D9F" w:rsidRPr="00834D9F">
        <w:rPr>
          <w:rFonts w:ascii="Arial" w:hAnsi="Arial" w:cs="Arial"/>
          <w:b/>
          <w:bCs/>
        </w:rPr>
        <w:t>Documento de Alcance</w:t>
      </w:r>
      <w:r w:rsidR="00834D9F" w:rsidRPr="00834D9F">
        <w:rPr>
          <w:rFonts w:ascii="Arial" w:hAnsi="Arial" w:cs="Arial"/>
        </w:rPr>
        <w:t xml:space="preserve">, un pronunciamiento clave que supone un </w:t>
      </w:r>
      <w:r w:rsidR="00834D9F" w:rsidRPr="001D258D">
        <w:rPr>
          <w:rFonts w:ascii="Arial" w:hAnsi="Arial" w:cs="Arial"/>
          <w:b/>
          <w:bCs/>
          <w:u w:val="single"/>
        </w:rPr>
        <w:t>freno rotundo a la tramitación exprés</w:t>
      </w:r>
      <w:r w:rsidR="00834D9F" w:rsidRPr="00834D9F">
        <w:rPr>
          <w:rFonts w:ascii="Arial" w:hAnsi="Arial" w:cs="Arial"/>
        </w:rPr>
        <w:t xml:space="preserve"> que pretendían </w:t>
      </w:r>
      <w:r w:rsidR="00CD37D9">
        <w:rPr>
          <w:rFonts w:ascii="Arial" w:hAnsi="Arial" w:cs="Arial"/>
        </w:rPr>
        <w:t>los pr</w:t>
      </w:r>
      <w:r w:rsidR="00C671E7">
        <w:rPr>
          <w:rFonts w:ascii="Arial" w:hAnsi="Arial" w:cs="Arial"/>
        </w:rPr>
        <w:t>opietarios</w:t>
      </w:r>
      <w:r w:rsidR="00CD37D9">
        <w:rPr>
          <w:rFonts w:ascii="Arial" w:hAnsi="Arial" w:cs="Arial"/>
        </w:rPr>
        <w:t xml:space="preserve"> y el </w:t>
      </w:r>
      <w:r w:rsidR="00525599">
        <w:rPr>
          <w:rFonts w:ascii="Arial" w:hAnsi="Arial" w:cs="Arial"/>
        </w:rPr>
        <w:t>Ayuntamiento</w:t>
      </w:r>
      <w:r w:rsidR="00834D9F" w:rsidRPr="00834D9F">
        <w:rPr>
          <w:rFonts w:ascii="Arial" w:hAnsi="Arial" w:cs="Arial"/>
        </w:rPr>
        <w:t xml:space="preserve">. El órgano ambiental </w:t>
      </w:r>
      <w:r w:rsidR="00CD37D9">
        <w:rPr>
          <w:rFonts w:ascii="Arial" w:hAnsi="Arial" w:cs="Arial"/>
        </w:rPr>
        <w:t>ha dado</w:t>
      </w:r>
      <w:r w:rsidR="00834D9F" w:rsidRPr="00834D9F">
        <w:rPr>
          <w:rFonts w:ascii="Arial" w:hAnsi="Arial" w:cs="Arial"/>
        </w:rPr>
        <w:t xml:space="preserve"> la razón a </w:t>
      </w:r>
      <w:r w:rsidR="00CD37D9">
        <w:rPr>
          <w:rFonts w:ascii="Arial" w:hAnsi="Arial" w:cs="Arial"/>
        </w:rPr>
        <w:t>la práctica totalidad de las alegaciones presentadas</w:t>
      </w:r>
      <w:r w:rsidR="00834D9F" w:rsidRPr="00834D9F">
        <w:rPr>
          <w:rFonts w:ascii="Arial" w:hAnsi="Arial" w:cs="Arial"/>
        </w:rPr>
        <w:t xml:space="preserve">, determinando que el plan </w:t>
      </w:r>
      <w:r w:rsidR="00834D9F" w:rsidRPr="008647BE">
        <w:rPr>
          <w:rFonts w:ascii="Arial" w:hAnsi="Arial" w:cs="Arial"/>
          <w:b/>
          <w:bCs/>
          <w:u w:val="single"/>
        </w:rPr>
        <w:t>puede generar efectos significativos y negativos sobre el medio ambiente</w:t>
      </w:r>
      <w:r w:rsidR="00834D9F" w:rsidRPr="00834D9F">
        <w:rPr>
          <w:rFonts w:ascii="Arial" w:hAnsi="Arial" w:cs="Arial"/>
        </w:rPr>
        <w:t xml:space="preserve">. </w:t>
      </w:r>
    </w:p>
    <w:p w:rsidR="00657D31" w:rsidRDefault="00657D31" w:rsidP="00BF6B01">
      <w:pPr>
        <w:pStyle w:val="NormalWeb"/>
        <w:spacing w:before="120" w:beforeAutospacing="0" w:after="120" w:afterAutospacing="0" w:line="360" w:lineRule="auto"/>
        <w:jc w:val="both"/>
        <w:rPr>
          <w:rFonts w:ascii="Arial" w:hAnsi="Arial" w:cs="Arial"/>
        </w:rPr>
      </w:pPr>
    </w:p>
    <w:p w:rsidR="00A62C95" w:rsidRDefault="00834D9F" w:rsidP="00BF6B01">
      <w:pPr>
        <w:pStyle w:val="NormalWeb"/>
        <w:spacing w:before="120" w:beforeAutospacing="0" w:after="120" w:afterAutospacing="0" w:line="360" w:lineRule="auto"/>
        <w:jc w:val="both"/>
        <w:rPr>
          <w:rFonts w:ascii="Arial" w:hAnsi="Arial" w:cs="Arial"/>
        </w:rPr>
      </w:pPr>
      <w:r w:rsidRPr="00834D9F">
        <w:rPr>
          <w:rFonts w:ascii="Arial" w:hAnsi="Arial" w:cs="Arial"/>
        </w:rPr>
        <w:t xml:space="preserve">Por este motivo, </w:t>
      </w:r>
      <w:r w:rsidRPr="00C671E7">
        <w:rPr>
          <w:rFonts w:ascii="Arial" w:hAnsi="Arial" w:cs="Arial"/>
          <w:b/>
        </w:rPr>
        <w:t>se tumba la vía simplificada</w:t>
      </w:r>
      <w:r w:rsidRPr="00834D9F">
        <w:rPr>
          <w:rFonts w:ascii="Arial" w:hAnsi="Arial" w:cs="Arial"/>
        </w:rPr>
        <w:t xml:space="preserve"> y se obliga a someter el proyecto a una </w:t>
      </w:r>
      <w:r w:rsidR="005312F3" w:rsidRPr="00C671E7">
        <w:rPr>
          <w:rFonts w:ascii="Arial" w:hAnsi="Arial" w:cs="Arial"/>
          <w:b/>
          <w:bCs/>
          <w:u w:val="single"/>
        </w:rPr>
        <w:t>Evaluación Ambiental Estratégica Ordinaria</w:t>
      </w:r>
      <w:r w:rsidRPr="00834D9F">
        <w:rPr>
          <w:rFonts w:ascii="Arial" w:hAnsi="Arial" w:cs="Arial"/>
        </w:rPr>
        <w:t>, un procedimiento mucho más riguroso, garantista y</w:t>
      </w:r>
      <w:r w:rsidR="008647BE">
        <w:rPr>
          <w:rFonts w:ascii="Arial" w:hAnsi="Arial" w:cs="Arial"/>
        </w:rPr>
        <w:t xml:space="preserve"> más</w:t>
      </w:r>
      <w:r w:rsidRPr="00834D9F">
        <w:rPr>
          <w:rFonts w:ascii="Arial" w:hAnsi="Arial" w:cs="Arial"/>
        </w:rPr>
        <w:t xml:space="preserve"> abierto a la fiscalización pública.</w:t>
      </w:r>
    </w:p>
    <w:p w:rsidR="00A62C95" w:rsidRDefault="00A62C95">
      <w:pPr>
        <w:rPr>
          <w:rFonts w:ascii="Arial" w:eastAsia="Times New Roman" w:hAnsi="Arial" w:cs="Arial"/>
          <w:sz w:val="24"/>
          <w:szCs w:val="24"/>
          <w:lang w:eastAsia="es-ES"/>
        </w:rPr>
      </w:pPr>
      <w:r>
        <w:rPr>
          <w:rFonts w:ascii="Arial" w:hAnsi="Arial" w:cs="Arial"/>
        </w:rPr>
        <w:br w:type="page"/>
      </w:r>
    </w:p>
    <w:p w:rsidR="00834D9F" w:rsidRPr="009B2B7C" w:rsidRDefault="002A31C7" w:rsidP="009B2B7C">
      <w:pPr>
        <w:pStyle w:val="Prrafodelista"/>
        <w:numPr>
          <w:ilvl w:val="0"/>
          <w:numId w:val="18"/>
        </w:numPr>
        <w:spacing w:before="120" w:after="120" w:line="360" w:lineRule="auto"/>
        <w:jc w:val="both"/>
        <w:outlineLvl w:val="2"/>
        <w:rPr>
          <w:rFonts w:ascii="Arial" w:hAnsi="Arial" w:cs="Arial"/>
          <w:b/>
          <w:i/>
          <w:sz w:val="24"/>
          <w:szCs w:val="24"/>
        </w:rPr>
      </w:pPr>
      <w:r>
        <w:rPr>
          <w:rFonts w:ascii="Arial" w:hAnsi="Arial" w:cs="Arial"/>
          <w:b/>
          <w:i/>
          <w:sz w:val="24"/>
          <w:szCs w:val="24"/>
        </w:rPr>
        <w:lastRenderedPageBreak/>
        <w:t>1.1</w:t>
      </w:r>
      <w:r w:rsidR="009B2B7C">
        <w:rPr>
          <w:rFonts w:ascii="Arial" w:hAnsi="Arial" w:cs="Arial"/>
          <w:b/>
          <w:i/>
          <w:sz w:val="24"/>
          <w:szCs w:val="24"/>
        </w:rPr>
        <w:t>.-</w:t>
      </w:r>
      <w:r w:rsidR="001D258D">
        <w:rPr>
          <w:rFonts w:ascii="Arial" w:hAnsi="Arial" w:cs="Arial"/>
          <w:b/>
          <w:i/>
          <w:sz w:val="24"/>
          <w:szCs w:val="24"/>
        </w:rPr>
        <w:t>Un proyecto de esta magnitud, ¿</w:t>
      </w:r>
      <w:r w:rsidR="00657D31">
        <w:rPr>
          <w:rFonts w:ascii="Arial" w:hAnsi="Arial" w:cs="Arial"/>
          <w:b/>
          <w:i/>
          <w:sz w:val="24"/>
          <w:szCs w:val="24"/>
        </w:rPr>
        <w:t xml:space="preserve">en serio </w:t>
      </w:r>
      <w:r w:rsidR="001D258D">
        <w:rPr>
          <w:rFonts w:ascii="Arial" w:hAnsi="Arial" w:cs="Arial"/>
          <w:b/>
          <w:i/>
          <w:sz w:val="24"/>
          <w:szCs w:val="24"/>
        </w:rPr>
        <w:t xml:space="preserve">puede tramitarse por la </w:t>
      </w:r>
      <w:r w:rsidR="00657D31">
        <w:rPr>
          <w:rFonts w:ascii="Arial" w:hAnsi="Arial" w:cs="Arial"/>
          <w:b/>
          <w:i/>
          <w:sz w:val="24"/>
          <w:szCs w:val="24"/>
        </w:rPr>
        <w:t>“</w:t>
      </w:r>
      <w:r w:rsidR="001D258D">
        <w:rPr>
          <w:rFonts w:ascii="Arial" w:hAnsi="Arial" w:cs="Arial"/>
          <w:b/>
          <w:i/>
          <w:sz w:val="24"/>
          <w:szCs w:val="24"/>
        </w:rPr>
        <w:t>vía simplificada</w:t>
      </w:r>
      <w:r w:rsidR="00657D31">
        <w:rPr>
          <w:rFonts w:ascii="Arial" w:hAnsi="Arial" w:cs="Arial"/>
          <w:b/>
          <w:i/>
          <w:sz w:val="24"/>
          <w:szCs w:val="24"/>
        </w:rPr>
        <w:t>”</w:t>
      </w:r>
      <w:r w:rsidR="001D258D">
        <w:rPr>
          <w:rFonts w:ascii="Arial" w:hAnsi="Arial" w:cs="Arial"/>
          <w:b/>
          <w:i/>
          <w:sz w:val="24"/>
          <w:szCs w:val="24"/>
        </w:rPr>
        <w:t>?</w:t>
      </w:r>
    </w:p>
    <w:p w:rsidR="0040097B" w:rsidRPr="00681626" w:rsidRDefault="0040097B" w:rsidP="00BF6B01">
      <w:pPr>
        <w:pStyle w:val="NormalWeb"/>
        <w:spacing w:before="120" w:beforeAutospacing="0" w:after="120" w:afterAutospacing="0" w:line="360" w:lineRule="auto"/>
        <w:jc w:val="both"/>
        <w:rPr>
          <w:rFonts w:ascii="Arial" w:hAnsi="Arial" w:cs="Arial"/>
          <w:b/>
          <w:u w:val="single"/>
        </w:rPr>
      </w:pPr>
      <w:r w:rsidRPr="0040097B">
        <w:rPr>
          <w:rFonts w:ascii="Arial" w:hAnsi="Arial" w:cs="Arial"/>
        </w:rPr>
        <w:t xml:space="preserve">Cabe recordar que la Ley de Evaluación Ambiental establece con total claridad que </w:t>
      </w:r>
      <w:r w:rsidRPr="008E503B">
        <w:rPr>
          <w:rFonts w:ascii="Arial" w:hAnsi="Arial" w:cs="Arial"/>
          <w:b/>
          <w:bCs/>
          <w:u w:val="single"/>
        </w:rPr>
        <w:t>la tramitación simplificada está reservada exclusivamente para planes de escala menor</w:t>
      </w:r>
      <w:r w:rsidRPr="0040097B">
        <w:rPr>
          <w:rFonts w:ascii="Arial" w:hAnsi="Arial" w:cs="Arial"/>
        </w:rPr>
        <w:t xml:space="preserve">, actuaciones locales de escasa entidad o modificaciones menores que no tengan un impacto apreciable en el entorno. Pretender colar por esta vía de mínimos un </w:t>
      </w:r>
      <w:proofErr w:type="spellStart"/>
      <w:r w:rsidRPr="0040097B">
        <w:rPr>
          <w:rFonts w:ascii="Arial" w:hAnsi="Arial" w:cs="Arial"/>
        </w:rPr>
        <w:t>macrodesarrollo</w:t>
      </w:r>
      <w:proofErr w:type="spellEnd"/>
      <w:r w:rsidRPr="0040097B">
        <w:rPr>
          <w:rFonts w:ascii="Arial" w:hAnsi="Arial" w:cs="Arial"/>
        </w:rPr>
        <w:t xml:space="preserve"> ur</w:t>
      </w:r>
      <w:r>
        <w:rPr>
          <w:rFonts w:ascii="Arial" w:hAnsi="Arial" w:cs="Arial"/>
        </w:rPr>
        <w:t xml:space="preserve">banístico tan desproporcionado, </w:t>
      </w:r>
      <w:r w:rsidRPr="0040097B">
        <w:rPr>
          <w:rFonts w:ascii="Arial" w:hAnsi="Arial" w:cs="Arial"/>
        </w:rPr>
        <w:t xml:space="preserve">que contempla </w:t>
      </w:r>
      <w:r w:rsidRPr="0040097B">
        <w:rPr>
          <w:rFonts w:ascii="Arial" w:hAnsi="Arial" w:cs="Arial"/>
          <w:b/>
          <w:bCs/>
        </w:rPr>
        <w:t>1.242 viviendas</w:t>
      </w:r>
      <w:r w:rsidRPr="0040097B">
        <w:rPr>
          <w:rFonts w:ascii="Arial" w:hAnsi="Arial" w:cs="Arial"/>
        </w:rPr>
        <w:t xml:space="preserve">, lo que supone más de </w:t>
      </w:r>
      <w:r w:rsidRPr="0040097B">
        <w:rPr>
          <w:rFonts w:ascii="Arial" w:hAnsi="Arial" w:cs="Arial"/>
          <w:b/>
          <w:bCs/>
        </w:rPr>
        <w:t>187 viviendas por hectárea</w:t>
      </w:r>
      <w:r w:rsidRPr="0040097B">
        <w:rPr>
          <w:rFonts w:ascii="Arial" w:hAnsi="Arial" w:cs="Arial"/>
        </w:rPr>
        <w:t xml:space="preserve"> sobre una superficie de 66.383 m² y una densidad de población estimada en casi </w:t>
      </w:r>
      <w:r w:rsidRPr="0040097B">
        <w:rPr>
          <w:rFonts w:ascii="Arial" w:hAnsi="Arial" w:cs="Arial"/>
          <w:b/>
          <w:bCs/>
        </w:rPr>
        <w:t>468 habitantes por hectárea</w:t>
      </w:r>
      <w:r w:rsidRPr="0040097B">
        <w:rPr>
          <w:rFonts w:ascii="Arial" w:hAnsi="Arial" w:cs="Arial"/>
        </w:rPr>
        <w:t xml:space="preserve"> (c</w:t>
      </w:r>
      <w:r w:rsidR="009B2B7C">
        <w:rPr>
          <w:rFonts w:ascii="Arial" w:hAnsi="Arial" w:cs="Arial"/>
        </w:rPr>
        <w:t>alculando 2,5 personas por vivienda suman más de 3.000 nuevos vecinos</w:t>
      </w:r>
      <w:r w:rsidRPr="0040097B">
        <w:rPr>
          <w:rFonts w:ascii="Arial" w:hAnsi="Arial" w:cs="Arial"/>
        </w:rPr>
        <w:t>),</w:t>
      </w:r>
      <w:r>
        <w:rPr>
          <w:rFonts w:ascii="Arial" w:hAnsi="Arial" w:cs="Arial"/>
        </w:rPr>
        <w:t xml:space="preserve"> además de torres de 17 plantas,</w:t>
      </w:r>
      <w:r w:rsidRPr="0040097B">
        <w:rPr>
          <w:rFonts w:ascii="Arial" w:hAnsi="Arial" w:cs="Arial"/>
        </w:rPr>
        <w:t xml:space="preserve"> no </w:t>
      </w:r>
      <w:r w:rsidR="001D258D">
        <w:rPr>
          <w:rFonts w:ascii="Arial" w:hAnsi="Arial" w:cs="Arial"/>
        </w:rPr>
        <w:t>parece</w:t>
      </w:r>
      <w:r w:rsidRPr="0040097B">
        <w:rPr>
          <w:rFonts w:ascii="Arial" w:hAnsi="Arial" w:cs="Arial"/>
        </w:rPr>
        <w:t xml:space="preserve"> un simple error técnico, sino </w:t>
      </w:r>
      <w:r w:rsidR="001D258D">
        <w:rPr>
          <w:rFonts w:ascii="Arial" w:hAnsi="Arial" w:cs="Arial"/>
        </w:rPr>
        <w:t xml:space="preserve">más </w:t>
      </w:r>
      <w:r w:rsidR="001D258D" w:rsidRPr="001D258D">
        <w:rPr>
          <w:rFonts w:ascii="Arial" w:hAnsi="Arial" w:cs="Arial"/>
        </w:rPr>
        <w:t xml:space="preserve">bien </w:t>
      </w:r>
      <w:r w:rsidRPr="001D258D">
        <w:rPr>
          <w:rFonts w:ascii="Arial" w:hAnsi="Arial" w:cs="Arial"/>
          <w:bCs/>
        </w:rPr>
        <w:t>un</w:t>
      </w:r>
      <w:r w:rsidRPr="00681626">
        <w:rPr>
          <w:rFonts w:ascii="Arial" w:hAnsi="Arial" w:cs="Arial"/>
          <w:b/>
          <w:bCs/>
        </w:rPr>
        <w:t xml:space="preserve"> </w:t>
      </w:r>
      <w:r w:rsidRPr="00681626">
        <w:rPr>
          <w:rFonts w:ascii="Arial" w:hAnsi="Arial" w:cs="Arial"/>
          <w:b/>
          <w:bCs/>
          <w:u w:val="single"/>
        </w:rPr>
        <w:t xml:space="preserve">intento de </w:t>
      </w:r>
      <w:r w:rsidRPr="00681626">
        <w:rPr>
          <w:rFonts w:ascii="Arial" w:hAnsi="Arial" w:cs="Arial"/>
          <w:b/>
          <w:u w:val="single"/>
        </w:rPr>
        <w:t xml:space="preserve">eludir los controles rigurosos y </w:t>
      </w:r>
      <w:r w:rsidR="008A58DE" w:rsidRPr="00681626">
        <w:rPr>
          <w:rFonts w:ascii="Arial" w:hAnsi="Arial" w:cs="Arial"/>
          <w:b/>
          <w:u w:val="single"/>
        </w:rPr>
        <w:t>limitar</w:t>
      </w:r>
      <w:r w:rsidRPr="00681626">
        <w:rPr>
          <w:rFonts w:ascii="Arial" w:hAnsi="Arial" w:cs="Arial"/>
          <w:b/>
          <w:u w:val="single"/>
        </w:rPr>
        <w:t xml:space="preserve"> la participación pública.</w:t>
      </w:r>
    </w:p>
    <w:p w:rsidR="008A58DE" w:rsidRDefault="00834D9F" w:rsidP="008A58DE">
      <w:pPr>
        <w:pStyle w:val="NormalWeb"/>
        <w:spacing w:before="120" w:beforeAutospacing="0" w:after="120" w:afterAutospacing="0" w:line="360" w:lineRule="auto"/>
        <w:jc w:val="both"/>
        <w:rPr>
          <w:rFonts w:ascii="Arial" w:hAnsi="Arial" w:cs="Arial"/>
        </w:rPr>
      </w:pPr>
      <w:r w:rsidRPr="0040097B">
        <w:rPr>
          <w:rFonts w:ascii="Arial" w:hAnsi="Arial" w:cs="Arial"/>
        </w:rPr>
        <w:t xml:space="preserve">En esta maniobra </w:t>
      </w:r>
      <w:r w:rsidRPr="0040097B">
        <w:rPr>
          <w:rFonts w:ascii="Arial" w:hAnsi="Arial" w:cs="Arial"/>
          <w:b/>
          <w:bCs/>
        </w:rPr>
        <w:t>no se puede pasar por alto la gravísima responsabilidad del</w:t>
      </w:r>
      <w:r w:rsidRPr="00834D9F">
        <w:rPr>
          <w:rFonts w:ascii="Arial" w:hAnsi="Arial" w:cs="Arial"/>
          <w:b/>
          <w:bCs/>
        </w:rPr>
        <w:t xml:space="preserve"> </w:t>
      </w:r>
      <w:r w:rsidR="00525599">
        <w:rPr>
          <w:rFonts w:ascii="Arial" w:hAnsi="Arial" w:cs="Arial"/>
          <w:b/>
          <w:bCs/>
        </w:rPr>
        <w:t>Ayuntamiento</w:t>
      </w:r>
      <w:r w:rsidRPr="00834D9F">
        <w:rPr>
          <w:rFonts w:ascii="Arial" w:hAnsi="Arial" w:cs="Arial"/>
        </w:rPr>
        <w:t xml:space="preserve">, que ha actuado como cooperador necesario al </w:t>
      </w:r>
      <w:r w:rsidR="00B76F39">
        <w:rPr>
          <w:rFonts w:ascii="Arial" w:hAnsi="Arial" w:cs="Arial"/>
        </w:rPr>
        <w:t>consentir</w:t>
      </w:r>
      <w:r w:rsidRPr="00834D9F">
        <w:rPr>
          <w:rFonts w:ascii="Arial" w:hAnsi="Arial" w:cs="Arial"/>
        </w:rPr>
        <w:t xml:space="preserve"> y dar por buena una vía simplificada que a ojos de cualquier técnico competente resultaba bochornosa e improp</w:t>
      </w:r>
      <w:r w:rsidR="001D258D">
        <w:rPr>
          <w:rFonts w:ascii="Arial" w:hAnsi="Arial" w:cs="Arial"/>
        </w:rPr>
        <w:t xml:space="preserve">ia para un ámbito de esta escala, </w:t>
      </w:r>
      <w:r w:rsidRPr="008A58DE">
        <w:rPr>
          <w:rFonts w:ascii="Arial" w:hAnsi="Arial" w:cs="Arial"/>
        </w:rPr>
        <w:t>una estrategia que ahora queda legal y técnicamente sonrojada.</w:t>
      </w:r>
    </w:p>
    <w:p w:rsidR="00DE0D66" w:rsidRPr="008E503B" w:rsidRDefault="00C671E7" w:rsidP="00DE0D66">
      <w:pPr>
        <w:pStyle w:val="NormalWeb"/>
        <w:spacing w:before="120" w:beforeAutospacing="0" w:after="120" w:afterAutospacing="0" w:line="360" w:lineRule="auto"/>
        <w:jc w:val="both"/>
        <w:rPr>
          <w:rFonts w:ascii="Arial" w:hAnsi="Arial" w:cs="Arial"/>
          <w:b/>
        </w:rPr>
      </w:pPr>
      <w:r>
        <w:rPr>
          <w:rFonts w:ascii="Arial" w:hAnsi="Arial" w:cs="Arial"/>
          <w:b/>
          <w:bCs/>
        </w:rPr>
        <w:t xml:space="preserve">El </w:t>
      </w:r>
      <w:r w:rsidR="008A58DE" w:rsidRPr="008A58DE">
        <w:rPr>
          <w:rFonts w:ascii="Arial" w:hAnsi="Arial" w:cs="Arial"/>
          <w:b/>
          <w:bCs/>
        </w:rPr>
        <w:t>grado de responsabilidad</w:t>
      </w:r>
      <w:r>
        <w:rPr>
          <w:rFonts w:ascii="Arial" w:hAnsi="Arial" w:cs="Arial"/>
          <w:b/>
          <w:bCs/>
        </w:rPr>
        <w:t xml:space="preserve"> del </w:t>
      </w:r>
      <w:r w:rsidR="00525599">
        <w:rPr>
          <w:rFonts w:ascii="Arial" w:hAnsi="Arial" w:cs="Arial"/>
          <w:b/>
          <w:bCs/>
        </w:rPr>
        <w:t>Ayuntamiento</w:t>
      </w:r>
      <w:r w:rsidR="008A58DE" w:rsidRPr="008A58DE">
        <w:rPr>
          <w:rFonts w:ascii="Arial" w:hAnsi="Arial" w:cs="Arial"/>
          <w:b/>
          <w:bCs/>
        </w:rPr>
        <w:t xml:space="preserve"> es directo e institucional</w:t>
      </w:r>
      <w:r w:rsidR="008A58DE" w:rsidRPr="008A58DE">
        <w:rPr>
          <w:rFonts w:ascii="Arial" w:hAnsi="Arial" w:cs="Arial"/>
        </w:rPr>
        <w:t>, ya que es la administración pública encargada de tramitar, tutelar y aprobar el instrumento urbanístico y de validar el p</w:t>
      </w:r>
      <w:r w:rsidR="008A58DE">
        <w:rPr>
          <w:rFonts w:ascii="Arial" w:hAnsi="Arial" w:cs="Arial"/>
        </w:rPr>
        <w:t>rocedimiento ambiental adecuado</w:t>
      </w:r>
      <w:r w:rsidR="00DE0D66">
        <w:rPr>
          <w:rFonts w:ascii="Arial" w:hAnsi="Arial" w:cs="Arial"/>
        </w:rPr>
        <w:t>.</w:t>
      </w:r>
      <w:r w:rsidR="008A58DE" w:rsidRPr="008A58DE">
        <w:rPr>
          <w:rFonts w:ascii="Arial" w:hAnsi="Arial" w:cs="Arial"/>
        </w:rPr>
        <w:t xml:space="preserve"> </w:t>
      </w:r>
      <w:r w:rsidR="008A58DE" w:rsidRPr="00857DA6">
        <w:rPr>
          <w:rFonts w:ascii="Arial" w:hAnsi="Arial" w:cs="Arial"/>
          <w:b/>
        </w:rPr>
        <w:t xml:space="preserve">El </w:t>
      </w:r>
      <w:r w:rsidR="00525599" w:rsidRPr="00857DA6">
        <w:rPr>
          <w:rFonts w:ascii="Arial" w:hAnsi="Arial" w:cs="Arial"/>
          <w:b/>
        </w:rPr>
        <w:t>Ayuntamiento</w:t>
      </w:r>
      <w:r w:rsidR="008A58DE" w:rsidRPr="00857DA6">
        <w:rPr>
          <w:rFonts w:ascii="Arial" w:hAnsi="Arial" w:cs="Arial"/>
          <w:b/>
        </w:rPr>
        <w:t xml:space="preserve"> no es un mero "buzón" que recibe los documentos</w:t>
      </w:r>
      <w:r w:rsidR="008A58DE" w:rsidRPr="008A58DE">
        <w:rPr>
          <w:rFonts w:ascii="Arial" w:hAnsi="Arial" w:cs="Arial"/>
        </w:rPr>
        <w:t xml:space="preserve"> de los </w:t>
      </w:r>
      <w:r w:rsidR="00155B3A">
        <w:rPr>
          <w:rFonts w:ascii="Arial" w:hAnsi="Arial" w:cs="Arial"/>
        </w:rPr>
        <w:t>propietarios</w:t>
      </w:r>
      <w:r w:rsidR="008A58DE" w:rsidRPr="008A58DE">
        <w:rPr>
          <w:rFonts w:ascii="Arial" w:hAnsi="Arial" w:cs="Arial"/>
        </w:rPr>
        <w:t xml:space="preserve"> privados</w:t>
      </w:r>
      <w:r w:rsidR="00DE0D66">
        <w:rPr>
          <w:rFonts w:ascii="Arial" w:hAnsi="Arial" w:cs="Arial"/>
        </w:rPr>
        <w:t>:</w:t>
      </w:r>
      <w:r w:rsidR="008A58DE" w:rsidRPr="008A58DE">
        <w:rPr>
          <w:rFonts w:ascii="Arial" w:hAnsi="Arial" w:cs="Arial"/>
        </w:rPr>
        <w:t xml:space="preserve"> </w:t>
      </w:r>
      <w:r w:rsidR="008A58DE" w:rsidRPr="008E503B">
        <w:rPr>
          <w:rFonts w:ascii="Arial" w:hAnsi="Arial" w:cs="Arial"/>
          <w:b/>
          <w:u w:val="single"/>
        </w:rPr>
        <w:t>tiene la obligación legal ineludible de comprobar que el procedimiento que se sigue es el correcto</w:t>
      </w:r>
      <w:r w:rsidR="008A58DE" w:rsidRPr="008A58DE">
        <w:rPr>
          <w:rFonts w:ascii="Arial" w:hAnsi="Arial" w:cs="Arial"/>
        </w:rPr>
        <w:t xml:space="preserve">. Si se tramita por la vía simplificada un proyecto que </w:t>
      </w:r>
      <w:r w:rsidR="008A58DE">
        <w:rPr>
          <w:rFonts w:ascii="Arial" w:hAnsi="Arial" w:cs="Arial"/>
        </w:rPr>
        <w:t xml:space="preserve">resulta evidente que </w:t>
      </w:r>
      <w:r w:rsidR="008A58DE" w:rsidRPr="008A58DE">
        <w:rPr>
          <w:rFonts w:ascii="Arial" w:hAnsi="Arial" w:cs="Arial"/>
        </w:rPr>
        <w:t xml:space="preserve">por su dimensión, edificabilidad e impacto territorial requiere una </w:t>
      </w:r>
      <w:r w:rsidR="005312F3">
        <w:rPr>
          <w:rFonts w:ascii="Arial" w:hAnsi="Arial" w:cs="Arial"/>
        </w:rPr>
        <w:t>Evaluación Ambiental Estratégica Ordinaria</w:t>
      </w:r>
      <w:r w:rsidR="008A58DE" w:rsidRPr="008A58DE">
        <w:rPr>
          <w:rFonts w:ascii="Arial" w:hAnsi="Arial" w:cs="Arial"/>
        </w:rPr>
        <w:t xml:space="preserve">, </w:t>
      </w:r>
      <w:r w:rsidR="008A58DE" w:rsidRPr="00857DA6">
        <w:rPr>
          <w:rFonts w:ascii="Arial" w:hAnsi="Arial" w:cs="Arial"/>
          <w:b/>
          <w:u w:val="single"/>
        </w:rPr>
        <w:t xml:space="preserve">el </w:t>
      </w:r>
      <w:r w:rsidR="00525599" w:rsidRPr="00857DA6">
        <w:rPr>
          <w:rFonts w:ascii="Arial" w:hAnsi="Arial" w:cs="Arial"/>
          <w:b/>
          <w:u w:val="single"/>
        </w:rPr>
        <w:t>Ayuntamiento</w:t>
      </w:r>
      <w:r w:rsidR="008A58DE" w:rsidRPr="00857DA6">
        <w:rPr>
          <w:rFonts w:ascii="Arial" w:hAnsi="Arial" w:cs="Arial"/>
          <w:b/>
          <w:u w:val="single"/>
        </w:rPr>
        <w:t xml:space="preserve"> está incumpliendo sus obligaciones al consentir o impulsar una simplifica</w:t>
      </w:r>
      <w:r w:rsidR="00DE0D66" w:rsidRPr="00857DA6">
        <w:rPr>
          <w:rFonts w:ascii="Arial" w:hAnsi="Arial" w:cs="Arial"/>
          <w:b/>
          <w:u w:val="single"/>
        </w:rPr>
        <w:t>ción indebida del procedimiento</w:t>
      </w:r>
      <w:r w:rsidR="00DE0D66">
        <w:rPr>
          <w:rFonts w:ascii="Arial" w:hAnsi="Arial" w:cs="Arial"/>
        </w:rPr>
        <w:t xml:space="preserve">, </w:t>
      </w:r>
      <w:r w:rsidR="00DE0D66" w:rsidRPr="00DE0D66">
        <w:rPr>
          <w:rFonts w:ascii="Arial" w:hAnsi="Arial" w:cs="Arial"/>
          <w:b/>
        </w:rPr>
        <w:t>vulnerando</w:t>
      </w:r>
      <w:r w:rsidR="00DE0D66">
        <w:rPr>
          <w:rFonts w:ascii="Arial" w:hAnsi="Arial" w:cs="Arial"/>
        </w:rPr>
        <w:t xml:space="preserve"> </w:t>
      </w:r>
      <w:r w:rsidR="008A58DE" w:rsidRPr="00DE0D66">
        <w:rPr>
          <w:rFonts w:ascii="Arial" w:hAnsi="Arial" w:cs="Arial"/>
          <w:b/>
          <w:bCs/>
        </w:rPr>
        <w:t>la legalidad urbanística y los principios de buena administración</w:t>
      </w:r>
      <w:r w:rsidR="001D258D">
        <w:rPr>
          <w:rFonts w:ascii="Arial" w:hAnsi="Arial" w:cs="Arial"/>
          <w:b/>
          <w:bCs/>
        </w:rPr>
        <w:t>.</w:t>
      </w:r>
    </w:p>
    <w:p w:rsidR="009B2B7C" w:rsidRPr="008A58DE" w:rsidRDefault="009B2B7C" w:rsidP="00DE0D66">
      <w:pPr>
        <w:pStyle w:val="NormalWeb"/>
        <w:spacing w:before="120" w:beforeAutospacing="0" w:after="120" w:afterAutospacing="0" w:line="360" w:lineRule="auto"/>
        <w:jc w:val="both"/>
        <w:rPr>
          <w:rFonts w:ascii="Arial" w:hAnsi="Arial" w:cs="Arial"/>
        </w:rPr>
      </w:pPr>
    </w:p>
    <w:p w:rsidR="002A31C7" w:rsidRPr="009B2B7C" w:rsidRDefault="002A31C7" w:rsidP="002A31C7">
      <w:pPr>
        <w:pStyle w:val="Prrafodelista"/>
        <w:numPr>
          <w:ilvl w:val="0"/>
          <w:numId w:val="18"/>
        </w:numPr>
        <w:spacing w:before="120" w:after="120" w:line="360" w:lineRule="auto"/>
        <w:jc w:val="both"/>
        <w:outlineLvl w:val="2"/>
        <w:rPr>
          <w:rFonts w:ascii="Arial" w:hAnsi="Arial" w:cs="Arial"/>
          <w:b/>
          <w:i/>
          <w:sz w:val="24"/>
          <w:szCs w:val="24"/>
        </w:rPr>
      </w:pPr>
      <w:r>
        <w:rPr>
          <w:rFonts w:ascii="Arial" w:hAnsi="Arial" w:cs="Arial"/>
          <w:b/>
          <w:i/>
          <w:sz w:val="24"/>
          <w:szCs w:val="24"/>
        </w:rPr>
        <w:lastRenderedPageBreak/>
        <w:t>1.2</w:t>
      </w:r>
      <w:r w:rsidR="009B2B7C">
        <w:rPr>
          <w:rFonts w:ascii="Arial" w:hAnsi="Arial" w:cs="Arial"/>
          <w:b/>
          <w:i/>
          <w:sz w:val="24"/>
          <w:szCs w:val="24"/>
        </w:rPr>
        <w:t>.-</w:t>
      </w:r>
      <w:r w:rsidRPr="009B2B7C">
        <w:rPr>
          <w:rFonts w:ascii="Arial" w:hAnsi="Arial" w:cs="Arial"/>
          <w:b/>
          <w:i/>
          <w:sz w:val="24"/>
          <w:szCs w:val="24"/>
        </w:rPr>
        <w:t>Un varapalo técnico a las pretensiones de los pro</w:t>
      </w:r>
      <w:r>
        <w:rPr>
          <w:rFonts w:ascii="Arial" w:hAnsi="Arial" w:cs="Arial"/>
          <w:b/>
          <w:i/>
          <w:sz w:val="24"/>
          <w:szCs w:val="24"/>
        </w:rPr>
        <w:t>pietarios</w:t>
      </w:r>
      <w:r w:rsidRPr="009B2B7C">
        <w:rPr>
          <w:rFonts w:ascii="Arial" w:hAnsi="Arial" w:cs="Arial"/>
          <w:b/>
          <w:i/>
          <w:sz w:val="24"/>
          <w:szCs w:val="24"/>
        </w:rPr>
        <w:t xml:space="preserve"> </w:t>
      </w:r>
      <w:r>
        <w:rPr>
          <w:rFonts w:ascii="Arial" w:hAnsi="Arial" w:cs="Arial"/>
          <w:b/>
          <w:i/>
          <w:sz w:val="24"/>
          <w:szCs w:val="24"/>
        </w:rPr>
        <w:t>y del Ayuntamiento</w:t>
      </w:r>
    </w:p>
    <w:p w:rsidR="00834D9F" w:rsidRDefault="00834D9F" w:rsidP="00BF6B01">
      <w:pPr>
        <w:pStyle w:val="NormalWeb"/>
        <w:spacing w:before="120" w:beforeAutospacing="0" w:after="120" w:afterAutospacing="0" w:line="360" w:lineRule="auto"/>
        <w:jc w:val="both"/>
        <w:rPr>
          <w:rFonts w:ascii="Arial" w:hAnsi="Arial" w:cs="Arial"/>
        </w:rPr>
      </w:pPr>
      <w:r w:rsidRPr="00834D9F">
        <w:rPr>
          <w:rFonts w:ascii="Arial" w:hAnsi="Arial" w:cs="Arial"/>
        </w:rPr>
        <w:t>A continuación</w:t>
      </w:r>
      <w:r w:rsidR="007145CE">
        <w:rPr>
          <w:rFonts w:ascii="Arial" w:hAnsi="Arial" w:cs="Arial"/>
        </w:rPr>
        <w:t xml:space="preserve"> se destacan</w:t>
      </w:r>
      <w:r w:rsidRPr="00834D9F">
        <w:rPr>
          <w:rFonts w:ascii="Arial" w:hAnsi="Arial" w:cs="Arial"/>
        </w:rPr>
        <w:t xml:space="preserve"> los puntos más destacados del </w:t>
      </w:r>
      <w:r w:rsidR="009B2B7C">
        <w:rPr>
          <w:rFonts w:ascii="Arial" w:hAnsi="Arial" w:cs="Arial"/>
        </w:rPr>
        <w:t>I</w:t>
      </w:r>
      <w:r w:rsidRPr="00834D9F">
        <w:rPr>
          <w:rFonts w:ascii="Arial" w:hAnsi="Arial" w:cs="Arial"/>
        </w:rPr>
        <w:t>nforme de la Xunta que desmontan el modelo propuesto y las irregularidades detectadas:</w:t>
      </w:r>
    </w:p>
    <w:p w:rsidR="00834D9F" w:rsidRPr="007145CE" w:rsidRDefault="00DE0D66" w:rsidP="0040097B">
      <w:pPr>
        <w:pStyle w:val="NormalWeb"/>
        <w:numPr>
          <w:ilvl w:val="0"/>
          <w:numId w:val="17"/>
        </w:numPr>
        <w:spacing w:before="120" w:beforeAutospacing="0" w:after="120" w:afterAutospacing="0" w:line="360" w:lineRule="auto"/>
        <w:jc w:val="both"/>
        <w:rPr>
          <w:rFonts w:ascii="Arial" w:hAnsi="Arial" w:cs="Arial"/>
        </w:rPr>
      </w:pPr>
      <w:r w:rsidRPr="007145CE">
        <w:rPr>
          <w:rFonts w:ascii="Arial" w:hAnsi="Arial" w:cs="Arial"/>
          <w:b/>
          <w:bCs/>
        </w:rPr>
        <w:t xml:space="preserve">Abre claramente la </w:t>
      </w:r>
      <w:r w:rsidR="00834D9F" w:rsidRPr="007145CE">
        <w:rPr>
          <w:rFonts w:ascii="Arial" w:hAnsi="Arial" w:cs="Arial"/>
          <w:b/>
          <w:bCs/>
        </w:rPr>
        <w:t>puerta a rebajar la edificabilidad:</w:t>
      </w:r>
      <w:r w:rsidR="00834D9F" w:rsidRPr="007145CE">
        <w:rPr>
          <w:rFonts w:ascii="Arial" w:hAnsi="Arial" w:cs="Arial"/>
        </w:rPr>
        <w:t xml:space="preserve"> El Documento de Alcance es taxativo al señalar que los estudios deberán analizar las consecuencias de una densidad tan elevada y </w:t>
      </w:r>
      <w:r w:rsidR="00834D9F" w:rsidRPr="007145CE">
        <w:rPr>
          <w:rFonts w:ascii="Arial" w:hAnsi="Arial" w:cs="Arial"/>
          <w:b/>
          <w:bCs/>
        </w:rPr>
        <w:t>exige valorar expresamente la posibilidad de rebajar la edificabilidad</w:t>
      </w:r>
      <w:r w:rsidR="00834D9F" w:rsidRPr="007145CE">
        <w:rPr>
          <w:rFonts w:ascii="Arial" w:hAnsi="Arial" w:cs="Arial"/>
        </w:rPr>
        <w:t xml:space="preserve"> si se detectan impactos que no puedan corregirse. Esto abre una vía real para exigir una reducción drástica de los volúmenes previstos. </w:t>
      </w:r>
    </w:p>
    <w:p w:rsidR="00834D9F" w:rsidRPr="007145CE" w:rsidRDefault="00834D9F" w:rsidP="0040097B">
      <w:pPr>
        <w:numPr>
          <w:ilvl w:val="0"/>
          <w:numId w:val="17"/>
        </w:numPr>
        <w:shd w:val="clear" w:color="auto" w:fill="FBFBFC"/>
        <w:spacing w:before="120" w:after="120" w:line="360" w:lineRule="auto"/>
        <w:jc w:val="both"/>
        <w:rPr>
          <w:rFonts w:ascii="Arial" w:hAnsi="Arial" w:cs="Arial"/>
          <w:sz w:val="24"/>
          <w:szCs w:val="24"/>
        </w:rPr>
      </w:pPr>
      <w:r w:rsidRPr="007145CE">
        <w:rPr>
          <w:rFonts w:ascii="Arial" w:hAnsi="Arial" w:cs="Arial"/>
          <w:b/>
          <w:bCs/>
          <w:sz w:val="24"/>
          <w:szCs w:val="24"/>
        </w:rPr>
        <w:t>Impacto paisajístico inasumible, torres fuera de escala e incumplimiento de</w:t>
      </w:r>
      <w:r w:rsidR="007145CE" w:rsidRPr="007145CE">
        <w:rPr>
          <w:rFonts w:ascii="Arial" w:hAnsi="Arial" w:cs="Arial"/>
          <w:b/>
          <w:bCs/>
          <w:sz w:val="24"/>
          <w:szCs w:val="24"/>
        </w:rPr>
        <w:t>l Decreto 238/2020, de 29 de diciembre, por el que se aprueban las Directrices de paisaje de Galicia:</w:t>
      </w:r>
      <w:r w:rsidRPr="007145CE">
        <w:rPr>
          <w:rFonts w:ascii="Arial" w:hAnsi="Arial" w:cs="Arial"/>
          <w:sz w:val="24"/>
          <w:szCs w:val="24"/>
        </w:rPr>
        <w:t xml:space="preserve"> El Instituto de Estud</w:t>
      </w:r>
      <w:r w:rsidR="007145CE">
        <w:rPr>
          <w:rFonts w:ascii="Arial" w:hAnsi="Arial" w:cs="Arial"/>
          <w:sz w:val="24"/>
          <w:szCs w:val="24"/>
        </w:rPr>
        <w:t>i</w:t>
      </w:r>
      <w:r w:rsidRPr="007145CE">
        <w:rPr>
          <w:rFonts w:ascii="Arial" w:hAnsi="Arial" w:cs="Arial"/>
          <w:sz w:val="24"/>
          <w:szCs w:val="24"/>
        </w:rPr>
        <w:t>os d</w:t>
      </w:r>
      <w:r w:rsidR="007145CE">
        <w:rPr>
          <w:rFonts w:ascii="Arial" w:hAnsi="Arial" w:cs="Arial"/>
          <w:sz w:val="24"/>
          <w:szCs w:val="24"/>
        </w:rPr>
        <w:t>el</w:t>
      </w:r>
      <w:r w:rsidRPr="007145CE">
        <w:rPr>
          <w:rFonts w:ascii="Arial" w:hAnsi="Arial" w:cs="Arial"/>
          <w:sz w:val="24"/>
          <w:szCs w:val="24"/>
        </w:rPr>
        <w:t xml:space="preserve"> Territorio advierte </w:t>
      </w:r>
      <w:r w:rsidR="007145CE">
        <w:rPr>
          <w:rFonts w:ascii="Arial" w:hAnsi="Arial" w:cs="Arial"/>
          <w:sz w:val="24"/>
          <w:szCs w:val="24"/>
        </w:rPr>
        <w:t xml:space="preserve">expresamente </w:t>
      </w:r>
      <w:r w:rsidRPr="007145CE">
        <w:rPr>
          <w:rFonts w:ascii="Arial" w:hAnsi="Arial" w:cs="Arial"/>
          <w:sz w:val="24"/>
          <w:szCs w:val="24"/>
        </w:rPr>
        <w:t>que la propuesta —con tres torres de hasta 17 plantas y bloques de alturas desconectadas— genera un impacto visual muy severo, rompiendo con la trama urbana de</w:t>
      </w:r>
      <w:r w:rsidR="0040097B" w:rsidRPr="007145CE">
        <w:rPr>
          <w:rFonts w:ascii="Arial" w:hAnsi="Arial" w:cs="Arial"/>
          <w:sz w:val="24"/>
          <w:szCs w:val="24"/>
        </w:rPr>
        <w:t>l barrio</w:t>
      </w:r>
      <w:r w:rsidRPr="007145CE">
        <w:rPr>
          <w:rFonts w:ascii="Arial" w:hAnsi="Arial" w:cs="Arial"/>
          <w:sz w:val="24"/>
          <w:szCs w:val="24"/>
        </w:rPr>
        <w:t xml:space="preserve">. El informe señala el </w:t>
      </w:r>
      <w:r w:rsidRPr="007145CE">
        <w:rPr>
          <w:rFonts w:ascii="Arial" w:hAnsi="Arial" w:cs="Arial"/>
          <w:b/>
          <w:bCs/>
          <w:sz w:val="24"/>
          <w:szCs w:val="24"/>
        </w:rPr>
        <w:t>incumplimiento directo de las Directrices de Paisa</w:t>
      </w:r>
      <w:r w:rsidR="007145CE" w:rsidRPr="007145CE">
        <w:rPr>
          <w:rFonts w:ascii="Arial" w:hAnsi="Arial" w:cs="Arial"/>
          <w:b/>
          <w:bCs/>
          <w:sz w:val="24"/>
          <w:szCs w:val="24"/>
        </w:rPr>
        <w:t>j</w:t>
      </w:r>
      <w:r w:rsidRPr="007145CE">
        <w:rPr>
          <w:rFonts w:ascii="Arial" w:hAnsi="Arial" w:cs="Arial"/>
          <w:b/>
          <w:bCs/>
          <w:sz w:val="24"/>
          <w:szCs w:val="24"/>
        </w:rPr>
        <w:t>e</w:t>
      </w:r>
      <w:r w:rsidR="007145CE">
        <w:rPr>
          <w:rFonts w:ascii="Arial" w:hAnsi="Arial" w:cs="Arial"/>
          <w:b/>
          <w:bCs/>
          <w:sz w:val="24"/>
          <w:szCs w:val="24"/>
        </w:rPr>
        <w:t xml:space="preserve"> de Galicia</w:t>
      </w:r>
      <w:r w:rsidRPr="007145CE">
        <w:rPr>
          <w:rFonts w:ascii="Arial" w:hAnsi="Arial" w:cs="Arial"/>
          <w:sz w:val="24"/>
          <w:szCs w:val="24"/>
        </w:rPr>
        <w:t xml:space="preserve"> al introducir una ruptura con la estructura morfológica existente, así como </w:t>
      </w:r>
      <w:r w:rsidR="007145CE">
        <w:rPr>
          <w:rFonts w:ascii="Arial" w:hAnsi="Arial" w:cs="Arial"/>
          <w:sz w:val="24"/>
          <w:szCs w:val="24"/>
        </w:rPr>
        <w:t>al plantear</w:t>
      </w:r>
      <w:r w:rsidRPr="007145CE">
        <w:rPr>
          <w:rFonts w:ascii="Arial" w:hAnsi="Arial" w:cs="Arial"/>
          <w:sz w:val="24"/>
          <w:szCs w:val="24"/>
        </w:rPr>
        <w:t xml:space="preserve"> una distribución de alturas aleatoria, la desapa</w:t>
      </w:r>
      <w:r w:rsidR="00C671E7" w:rsidRPr="007145CE">
        <w:rPr>
          <w:rFonts w:ascii="Arial" w:hAnsi="Arial" w:cs="Arial"/>
          <w:sz w:val="24"/>
          <w:szCs w:val="24"/>
        </w:rPr>
        <w:t>rición de la continuidad de la A</w:t>
      </w:r>
      <w:r w:rsidRPr="007145CE">
        <w:rPr>
          <w:rFonts w:ascii="Arial" w:hAnsi="Arial" w:cs="Arial"/>
          <w:sz w:val="24"/>
          <w:szCs w:val="24"/>
        </w:rPr>
        <w:t xml:space="preserve">venida da Concordia y la fractura de los espacios libres públicos frente a los complejos dotacionales del entorno. </w:t>
      </w:r>
    </w:p>
    <w:p w:rsidR="007145CE" w:rsidRDefault="00834D9F" w:rsidP="0040097B">
      <w:pPr>
        <w:pStyle w:val="NormalWeb"/>
        <w:numPr>
          <w:ilvl w:val="0"/>
          <w:numId w:val="17"/>
        </w:numPr>
        <w:spacing w:before="120" w:beforeAutospacing="0" w:after="120" w:afterAutospacing="0" w:line="360" w:lineRule="auto"/>
        <w:jc w:val="both"/>
        <w:rPr>
          <w:rFonts w:ascii="Arial" w:hAnsi="Arial" w:cs="Arial"/>
        </w:rPr>
      </w:pPr>
      <w:r w:rsidRPr="007145CE">
        <w:rPr>
          <w:rFonts w:ascii="Arial" w:hAnsi="Arial" w:cs="Arial"/>
          <w:b/>
          <w:bCs/>
        </w:rPr>
        <w:t>Alerta clara sobre la falta de aparcamiento y saturación del tráfico:</w:t>
      </w:r>
      <w:r w:rsidR="00C671E7" w:rsidRPr="007145CE">
        <w:rPr>
          <w:rFonts w:ascii="Arial" w:hAnsi="Arial" w:cs="Arial"/>
        </w:rPr>
        <w:t xml:space="preserve"> El I</w:t>
      </w:r>
      <w:r w:rsidRPr="007145CE">
        <w:rPr>
          <w:rFonts w:ascii="Arial" w:hAnsi="Arial" w:cs="Arial"/>
        </w:rPr>
        <w:t>nforme constata que el</w:t>
      </w:r>
      <w:r w:rsidRPr="00834D9F">
        <w:rPr>
          <w:rFonts w:ascii="Arial" w:hAnsi="Arial" w:cs="Arial"/>
        </w:rPr>
        <w:t xml:space="preserve"> estudio de movilidad presentado por los </w:t>
      </w:r>
      <w:r w:rsidR="00155B3A">
        <w:rPr>
          <w:rFonts w:ascii="Arial" w:hAnsi="Arial" w:cs="Arial"/>
        </w:rPr>
        <w:t>propietarios</w:t>
      </w:r>
      <w:r w:rsidRPr="00834D9F">
        <w:rPr>
          <w:rFonts w:ascii="Arial" w:hAnsi="Arial" w:cs="Arial"/>
        </w:rPr>
        <w:t xml:space="preserve"> es deficiente. </w:t>
      </w:r>
      <w:r w:rsidR="00C671E7">
        <w:rPr>
          <w:rFonts w:ascii="Arial" w:hAnsi="Arial" w:cs="Arial"/>
          <w:b/>
          <w:bCs/>
        </w:rPr>
        <w:t>El I</w:t>
      </w:r>
      <w:r w:rsidRPr="00834D9F">
        <w:rPr>
          <w:rFonts w:ascii="Arial" w:hAnsi="Arial" w:cs="Arial"/>
          <w:b/>
          <w:bCs/>
        </w:rPr>
        <w:t>nforme alerta explícitamente de la falta de aparcamiento previsto</w:t>
      </w:r>
      <w:r w:rsidRPr="00834D9F">
        <w:rPr>
          <w:rFonts w:ascii="Arial" w:hAnsi="Arial" w:cs="Arial"/>
        </w:rPr>
        <w:t xml:space="preserve"> y de que no se ha analizado con rigor si las calles colindantes (</w:t>
      </w:r>
      <w:r w:rsidR="00857DA6">
        <w:rPr>
          <w:rFonts w:ascii="Arial" w:hAnsi="Arial" w:cs="Arial"/>
        </w:rPr>
        <w:t xml:space="preserve">concretamente </w:t>
      </w:r>
      <w:r w:rsidR="008E503B">
        <w:rPr>
          <w:rFonts w:ascii="Arial" w:hAnsi="Arial" w:cs="Arial"/>
        </w:rPr>
        <w:t xml:space="preserve">Carballo y Montes </w:t>
      </w:r>
      <w:r w:rsidRPr="00834D9F">
        <w:rPr>
          <w:rFonts w:ascii="Arial" w:hAnsi="Arial" w:cs="Arial"/>
        </w:rPr>
        <w:t xml:space="preserve">ya de sección reducida) tienen capacidad para absorber el enorme incremento de tráfico que generarán las nuevas viviendas, agravado además por la supresión de la conexión prevista en la avenida da Concordia. </w:t>
      </w:r>
    </w:p>
    <w:p w:rsidR="007145CE" w:rsidRDefault="007145CE">
      <w:pPr>
        <w:rPr>
          <w:rFonts w:ascii="Arial" w:eastAsia="Times New Roman" w:hAnsi="Arial" w:cs="Arial"/>
          <w:sz w:val="24"/>
          <w:szCs w:val="24"/>
          <w:lang w:eastAsia="es-ES"/>
        </w:rPr>
      </w:pPr>
      <w:r>
        <w:rPr>
          <w:rFonts w:ascii="Arial" w:hAnsi="Arial" w:cs="Arial"/>
        </w:rPr>
        <w:br w:type="page"/>
      </w:r>
    </w:p>
    <w:p w:rsidR="00834D9F" w:rsidRPr="00987695" w:rsidRDefault="00DD0809" w:rsidP="0040097B">
      <w:pPr>
        <w:pStyle w:val="NormalWeb"/>
        <w:numPr>
          <w:ilvl w:val="0"/>
          <w:numId w:val="17"/>
        </w:numPr>
        <w:spacing w:before="120" w:beforeAutospacing="0" w:after="120" w:afterAutospacing="0" w:line="360" w:lineRule="auto"/>
        <w:jc w:val="both"/>
        <w:rPr>
          <w:rFonts w:ascii="Arial" w:hAnsi="Arial" w:cs="Arial"/>
        </w:rPr>
      </w:pPr>
      <w:r>
        <w:rPr>
          <w:rFonts w:ascii="Arial" w:hAnsi="Arial" w:cs="Arial"/>
          <w:b/>
          <w:bCs/>
        </w:rPr>
        <w:lastRenderedPageBreak/>
        <w:t xml:space="preserve">Deficiencias graves en </w:t>
      </w:r>
      <w:r w:rsidR="00834D9F" w:rsidRPr="00834D9F">
        <w:rPr>
          <w:rFonts w:ascii="Arial" w:hAnsi="Arial" w:cs="Arial"/>
          <w:b/>
          <w:bCs/>
        </w:rPr>
        <w:t>soleamiento y confort:</w:t>
      </w:r>
      <w:r w:rsidR="00834D9F" w:rsidRPr="00834D9F">
        <w:rPr>
          <w:rFonts w:ascii="Arial" w:hAnsi="Arial" w:cs="Arial"/>
        </w:rPr>
        <w:t xml:space="preserve"> Se afea</w:t>
      </w:r>
      <w:r w:rsidR="0040097B">
        <w:rPr>
          <w:rFonts w:ascii="Arial" w:hAnsi="Arial" w:cs="Arial"/>
        </w:rPr>
        <w:t>, como ya habíamos denunciado nosotros,</w:t>
      </w:r>
      <w:r w:rsidR="00834D9F" w:rsidRPr="00834D9F">
        <w:rPr>
          <w:rFonts w:ascii="Arial" w:hAnsi="Arial" w:cs="Arial"/>
        </w:rPr>
        <w:t xml:space="preserve"> que el estudio de </w:t>
      </w:r>
      <w:r w:rsidR="0040097B">
        <w:rPr>
          <w:rFonts w:ascii="Arial" w:hAnsi="Arial" w:cs="Arial"/>
        </w:rPr>
        <w:t>soleamiento</w:t>
      </w:r>
      <w:r w:rsidR="00834D9F" w:rsidRPr="00834D9F">
        <w:rPr>
          <w:rFonts w:ascii="Arial" w:hAnsi="Arial" w:cs="Arial"/>
        </w:rPr>
        <w:t xml:space="preserve"> presentado estuviera incompleto (omitiendo el impacto de las sombras por la tarde sobre los edificios y espacios públicos colindantes). </w:t>
      </w:r>
      <w:r w:rsidR="00834D9F" w:rsidRPr="00987695">
        <w:rPr>
          <w:rFonts w:ascii="Arial" w:hAnsi="Arial" w:cs="Arial"/>
        </w:rPr>
        <w:t xml:space="preserve">Asimismo, se advierte de </w:t>
      </w:r>
      <w:r w:rsidR="0040097B" w:rsidRPr="00987695">
        <w:rPr>
          <w:rFonts w:ascii="Arial" w:hAnsi="Arial" w:cs="Arial"/>
        </w:rPr>
        <w:t xml:space="preserve">que se </w:t>
      </w:r>
      <w:r w:rsidR="00834D9F" w:rsidRPr="00987695">
        <w:rPr>
          <w:rFonts w:ascii="Arial" w:hAnsi="Arial" w:cs="Arial"/>
          <w:b/>
          <w:bCs/>
        </w:rPr>
        <w:t>supera los límites de calidad acústica permitidos</w:t>
      </w:r>
      <w:r w:rsidR="00834D9F" w:rsidRPr="00987695">
        <w:rPr>
          <w:rFonts w:ascii="Arial" w:hAnsi="Arial" w:cs="Arial"/>
        </w:rPr>
        <w:t xml:space="preserve"> para nuevos desarrollos residenciales.</w:t>
      </w:r>
    </w:p>
    <w:p w:rsidR="00987695" w:rsidRDefault="00834D9F" w:rsidP="00F7208A">
      <w:pPr>
        <w:pStyle w:val="NormalWeb"/>
        <w:numPr>
          <w:ilvl w:val="0"/>
          <w:numId w:val="17"/>
        </w:numPr>
        <w:spacing w:before="120" w:beforeAutospacing="0" w:after="120" w:afterAutospacing="0" w:line="360" w:lineRule="auto"/>
        <w:jc w:val="both"/>
        <w:rPr>
          <w:rFonts w:ascii="Arial" w:hAnsi="Arial" w:cs="Arial"/>
        </w:rPr>
      </w:pPr>
      <w:r w:rsidRPr="00987695">
        <w:rPr>
          <w:rFonts w:ascii="Arial" w:hAnsi="Arial" w:cs="Arial"/>
          <w:b/>
          <w:bCs/>
        </w:rPr>
        <w:t xml:space="preserve">Zonas verdes </w:t>
      </w:r>
      <w:r w:rsidR="00987695" w:rsidRPr="00987695">
        <w:rPr>
          <w:rFonts w:ascii="Arial" w:hAnsi="Arial" w:cs="Arial"/>
          <w:b/>
          <w:bCs/>
        </w:rPr>
        <w:t xml:space="preserve">fragmentadas, sin sol y desmontando la mentira de </w:t>
      </w:r>
      <w:r w:rsidR="00987695" w:rsidRPr="00C671E7">
        <w:rPr>
          <w:rFonts w:ascii="Arial" w:hAnsi="Arial" w:cs="Arial"/>
          <w:b/>
          <w:bCs/>
          <w:i/>
        </w:rPr>
        <w:t>"construir en altura para liberar suelo":</w:t>
      </w:r>
      <w:r w:rsidR="00987695" w:rsidRPr="00987695">
        <w:rPr>
          <w:rFonts w:ascii="Arial" w:hAnsi="Arial" w:cs="Arial"/>
        </w:rPr>
        <w:t xml:space="preserve"> Se critica duramente que los espacios verdes propuestos aparezcan troceados, encajonados entre bloques o situados sobre zócalos edificados. Con esto se desmonta por completo la mentira que con tanto ahínco nos intentaron vender desde el principio: aquella excusa de que se planteaban edificios en altura para "liberar suelo"</w:t>
      </w:r>
      <w:r w:rsidR="00C671E7">
        <w:rPr>
          <w:rFonts w:ascii="Arial" w:hAnsi="Arial" w:cs="Arial"/>
        </w:rPr>
        <w:t>. La realidad que certifica el I</w:t>
      </w:r>
      <w:r w:rsidR="00987695" w:rsidRPr="00987695">
        <w:rPr>
          <w:rFonts w:ascii="Arial" w:hAnsi="Arial" w:cs="Arial"/>
        </w:rPr>
        <w:t xml:space="preserve">nforme es bien distinta; al quedar </w:t>
      </w:r>
      <w:r w:rsidR="007145CE">
        <w:rPr>
          <w:rFonts w:ascii="Arial" w:hAnsi="Arial" w:cs="Arial"/>
        </w:rPr>
        <w:t xml:space="preserve">las zonas verdes </w:t>
      </w:r>
      <w:r w:rsidR="00987695" w:rsidRPr="00987695">
        <w:rPr>
          <w:rFonts w:ascii="Arial" w:hAnsi="Arial" w:cs="Arial"/>
        </w:rPr>
        <w:t xml:space="preserve">completamente </w:t>
      </w:r>
      <w:r w:rsidR="00987695" w:rsidRPr="00987695">
        <w:rPr>
          <w:rFonts w:ascii="Arial" w:hAnsi="Arial" w:cs="Arial"/>
          <w:b/>
          <w:bCs/>
        </w:rPr>
        <w:t>"encajonadas" entre grandes edificaciones, estas zonas verdes sufrirán graves problemas de soleamiento</w:t>
      </w:r>
      <w:r w:rsidR="00987695" w:rsidRPr="00987695">
        <w:rPr>
          <w:rFonts w:ascii="Arial" w:hAnsi="Arial" w:cs="Arial"/>
        </w:rPr>
        <w:t xml:space="preserve">, acumulando sombras la mayor parte del día y perdiendo toda su funcionalidad. Además, el documento recuerda que esta fragmentación va </w:t>
      </w:r>
      <w:r w:rsidR="00987695" w:rsidRPr="00987695">
        <w:rPr>
          <w:rFonts w:ascii="Arial" w:hAnsi="Arial" w:cs="Arial"/>
          <w:b/>
          <w:bCs/>
        </w:rPr>
        <w:t xml:space="preserve">en contra de lo establecido </w:t>
      </w:r>
      <w:r w:rsidR="00987695">
        <w:rPr>
          <w:rFonts w:ascii="Arial" w:hAnsi="Arial" w:cs="Arial"/>
          <w:b/>
          <w:bCs/>
        </w:rPr>
        <w:t>de la normativa de aplicación</w:t>
      </w:r>
      <w:r w:rsidR="00987695" w:rsidRPr="00987695">
        <w:rPr>
          <w:rFonts w:ascii="Arial" w:hAnsi="Arial" w:cs="Arial"/>
        </w:rPr>
        <w:t>.</w:t>
      </w: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p>
    <w:p w:rsidR="007145CE" w:rsidRPr="007145CE" w:rsidRDefault="007145CE" w:rsidP="00F7208A">
      <w:pPr>
        <w:pStyle w:val="NormalWeb"/>
        <w:spacing w:before="120" w:beforeAutospacing="0" w:after="120" w:afterAutospacing="0" w:line="360" w:lineRule="auto"/>
        <w:jc w:val="center"/>
        <w:rPr>
          <w:rFonts w:ascii="Arial" w:hAnsi="Arial" w:cs="Arial"/>
          <w:b/>
          <w:sz w:val="32"/>
          <w:szCs w:val="32"/>
        </w:rPr>
      </w:pPr>
      <w:r w:rsidRPr="007145CE">
        <w:rPr>
          <w:rFonts w:ascii="Arial" w:hAnsi="Arial" w:cs="Arial"/>
          <w:b/>
          <w:sz w:val="32"/>
          <w:szCs w:val="32"/>
        </w:rPr>
        <w:lastRenderedPageBreak/>
        <w:t>Zonas verdes fraccionadas y que claramente incumplen la normativa de aplicación:</w:t>
      </w:r>
    </w:p>
    <w:p w:rsidR="007145CE" w:rsidRDefault="007145CE" w:rsidP="00F7208A">
      <w:pPr>
        <w:pStyle w:val="NormalWeb"/>
        <w:spacing w:before="120" w:beforeAutospacing="0" w:after="120" w:afterAutospacing="0" w:line="360" w:lineRule="auto"/>
        <w:jc w:val="center"/>
        <w:rPr>
          <w:rFonts w:ascii="Arial" w:hAnsi="Arial" w:cs="Arial"/>
        </w:rPr>
      </w:pPr>
    </w:p>
    <w:p w:rsidR="007145CE" w:rsidRDefault="007145CE" w:rsidP="00F7208A">
      <w:pPr>
        <w:pStyle w:val="NormalWeb"/>
        <w:spacing w:before="120" w:beforeAutospacing="0" w:after="120" w:afterAutospacing="0" w:line="360" w:lineRule="auto"/>
        <w:jc w:val="center"/>
        <w:rPr>
          <w:rFonts w:ascii="Arial" w:hAnsi="Arial" w:cs="Arial"/>
        </w:rPr>
      </w:pPr>
      <w:r>
        <w:rPr>
          <w:rFonts w:ascii="Arial" w:hAnsi="Arial" w:cs="Arial"/>
          <w:noProof/>
        </w:rPr>
        <w:drawing>
          <wp:inline distT="0" distB="0" distL="0" distR="0">
            <wp:extent cx="4496558" cy="4718304"/>
            <wp:effectExtent l="19050" t="0" r="0" b="0"/>
            <wp:docPr id="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502671" cy="4724718"/>
                    </a:xfrm>
                    <a:prstGeom prst="rect">
                      <a:avLst/>
                    </a:prstGeom>
                    <a:noFill/>
                    <a:ln w="9525">
                      <a:noFill/>
                      <a:miter lim="800000"/>
                      <a:headEnd/>
                      <a:tailEnd/>
                    </a:ln>
                  </pic:spPr>
                </pic:pic>
              </a:graphicData>
            </a:graphic>
          </wp:inline>
        </w:drawing>
      </w:r>
    </w:p>
    <w:p w:rsidR="00090BD2" w:rsidRPr="00987695" w:rsidRDefault="00090BD2" w:rsidP="00F7208A">
      <w:pPr>
        <w:pStyle w:val="NormalWeb"/>
        <w:spacing w:before="120" w:beforeAutospacing="0" w:after="120" w:afterAutospacing="0" w:line="360" w:lineRule="auto"/>
        <w:jc w:val="center"/>
        <w:rPr>
          <w:rFonts w:ascii="Arial" w:hAnsi="Arial" w:cs="Arial"/>
        </w:rPr>
      </w:pPr>
      <w:r w:rsidRPr="00987695">
        <w:rPr>
          <w:rFonts w:ascii="Arial" w:hAnsi="Arial" w:cs="Arial"/>
        </w:rPr>
        <w:br w:type="page"/>
      </w:r>
    </w:p>
    <w:p w:rsidR="003843A6" w:rsidRPr="00A62C95" w:rsidRDefault="00AA01D2" w:rsidP="009B2B7C">
      <w:pPr>
        <w:spacing w:before="120" w:after="120" w:line="360" w:lineRule="auto"/>
        <w:jc w:val="center"/>
        <w:rPr>
          <w:rFonts w:ascii="Arial" w:hAnsi="Arial" w:cs="Arial"/>
          <w:b/>
          <w:sz w:val="32"/>
          <w:szCs w:val="32"/>
          <w:u w:val="single"/>
        </w:rPr>
      </w:pPr>
      <w:r w:rsidRPr="00A62C95">
        <w:rPr>
          <w:rFonts w:ascii="Arial" w:hAnsi="Arial" w:cs="Arial"/>
          <w:b/>
          <w:sz w:val="32"/>
          <w:szCs w:val="32"/>
          <w:u w:val="single"/>
        </w:rPr>
        <w:lastRenderedPageBreak/>
        <w:t>2</w:t>
      </w:r>
      <w:r w:rsidR="003843A6" w:rsidRPr="00A62C95">
        <w:rPr>
          <w:rFonts w:ascii="Arial" w:hAnsi="Arial" w:cs="Arial"/>
          <w:b/>
          <w:sz w:val="32"/>
          <w:szCs w:val="32"/>
          <w:u w:val="single"/>
        </w:rPr>
        <w:t xml:space="preserve">.- </w:t>
      </w:r>
      <w:r w:rsidR="00A62C95" w:rsidRPr="00A62C95">
        <w:rPr>
          <w:rFonts w:ascii="Arial" w:hAnsi="Arial" w:cs="Arial"/>
          <w:b/>
          <w:sz w:val="32"/>
          <w:szCs w:val="32"/>
          <w:u w:val="single"/>
        </w:rPr>
        <w:t xml:space="preserve">Efectos prácticos del </w:t>
      </w:r>
      <w:r w:rsidR="003843A6" w:rsidRPr="00A62C95">
        <w:rPr>
          <w:rFonts w:ascii="Arial" w:hAnsi="Arial" w:cs="Arial"/>
          <w:b/>
          <w:sz w:val="32"/>
          <w:szCs w:val="32"/>
          <w:u w:val="single"/>
        </w:rPr>
        <w:t xml:space="preserve">Informe </w:t>
      </w:r>
      <w:r w:rsidR="00987695" w:rsidRPr="00A62C95">
        <w:rPr>
          <w:rFonts w:ascii="Arial" w:hAnsi="Arial" w:cs="Arial"/>
          <w:b/>
          <w:sz w:val="32"/>
          <w:szCs w:val="32"/>
          <w:u w:val="single"/>
        </w:rPr>
        <w:t>Ambiental de la Consellería de Medio Ambiente y Cambio Climático</w:t>
      </w:r>
    </w:p>
    <w:p w:rsidR="00E57F37" w:rsidRDefault="009742FA" w:rsidP="006E470F">
      <w:pPr>
        <w:pStyle w:val="NormalWeb"/>
        <w:spacing w:before="120" w:beforeAutospacing="0" w:after="120" w:afterAutospacing="0" w:line="360" w:lineRule="auto"/>
        <w:jc w:val="both"/>
        <w:rPr>
          <w:rFonts w:ascii="Arial" w:hAnsi="Arial" w:cs="Arial"/>
        </w:rPr>
      </w:pPr>
      <w:r w:rsidRPr="00115E2B">
        <w:rPr>
          <w:rFonts w:ascii="Arial" w:hAnsi="Arial" w:cs="Arial"/>
        </w:rPr>
        <w:t>Si se hubiese admitido est</w:t>
      </w:r>
      <w:r w:rsidR="003843A6" w:rsidRPr="00115E2B">
        <w:rPr>
          <w:rFonts w:ascii="Arial" w:hAnsi="Arial" w:cs="Arial"/>
        </w:rPr>
        <w:t xml:space="preserve">a </w:t>
      </w:r>
      <w:r w:rsidR="008F23DE" w:rsidRPr="00115E2B">
        <w:rPr>
          <w:rFonts w:ascii="Arial" w:hAnsi="Arial" w:cs="Arial"/>
          <w:b/>
          <w:bCs/>
        </w:rPr>
        <w:t>vía simplificada</w:t>
      </w:r>
      <w:r w:rsidR="00B76F39">
        <w:rPr>
          <w:rFonts w:ascii="Arial" w:hAnsi="Arial" w:cs="Arial"/>
        </w:rPr>
        <w:t xml:space="preserve"> </w:t>
      </w:r>
      <w:r w:rsidR="008F23DE" w:rsidRPr="00115E2B">
        <w:rPr>
          <w:rFonts w:ascii="Arial" w:hAnsi="Arial" w:cs="Arial"/>
        </w:rPr>
        <w:t xml:space="preserve">que pretendían los </w:t>
      </w:r>
      <w:r w:rsidR="00155B3A">
        <w:rPr>
          <w:rFonts w:ascii="Arial" w:hAnsi="Arial" w:cs="Arial"/>
        </w:rPr>
        <w:t>propietarios</w:t>
      </w:r>
      <w:r w:rsidR="008F23DE" w:rsidRPr="00115E2B">
        <w:rPr>
          <w:rFonts w:ascii="Arial" w:hAnsi="Arial" w:cs="Arial"/>
        </w:rPr>
        <w:t xml:space="preserve"> </w:t>
      </w:r>
      <w:r w:rsidR="00DD0809">
        <w:rPr>
          <w:rFonts w:ascii="Arial" w:hAnsi="Arial" w:cs="Arial"/>
        </w:rPr>
        <w:t xml:space="preserve">con el visto bueno del </w:t>
      </w:r>
      <w:r w:rsidR="00525599">
        <w:rPr>
          <w:rFonts w:ascii="Arial" w:hAnsi="Arial" w:cs="Arial"/>
        </w:rPr>
        <w:t>Ayuntamiento</w:t>
      </w:r>
      <w:r w:rsidR="00857DA6">
        <w:rPr>
          <w:rFonts w:ascii="Arial" w:hAnsi="Arial" w:cs="Arial"/>
        </w:rPr>
        <w:t>,</w:t>
      </w:r>
      <w:r w:rsidR="00DD0809">
        <w:rPr>
          <w:rFonts w:ascii="Arial" w:hAnsi="Arial" w:cs="Arial"/>
        </w:rPr>
        <w:t xml:space="preserve"> </w:t>
      </w:r>
      <w:r w:rsidR="008F23DE" w:rsidRPr="00115E2B">
        <w:rPr>
          <w:rFonts w:ascii="Arial" w:hAnsi="Arial" w:cs="Arial"/>
        </w:rPr>
        <w:t xml:space="preserve">y viendo cómo avanzaba el expediente antes de que la Xunta emitiera su informe en mayo de 2026, </w:t>
      </w:r>
      <w:r w:rsidR="007145CE">
        <w:rPr>
          <w:rFonts w:ascii="Arial" w:hAnsi="Arial" w:cs="Arial"/>
        </w:rPr>
        <w:t xml:space="preserve">los plazos de tramitación se habrían acelerado significativamente, de tal manera que a mediados o a finales del 2027 muy probablemente ya se habrían podido </w:t>
      </w:r>
      <w:r w:rsidR="006E470F">
        <w:rPr>
          <w:rFonts w:ascii="Arial" w:hAnsi="Arial" w:cs="Arial"/>
        </w:rPr>
        <w:t xml:space="preserve">otorgar las licencias para empezar a construir. </w:t>
      </w:r>
    </w:p>
    <w:p w:rsidR="006E470F" w:rsidRPr="00115E2B" w:rsidRDefault="006E470F" w:rsidP="006E470F">
      <w:pPr>
        <w:pStyle w:val="NormalWeb"/>
        <w:spacing w:before="120" w:beforeAutospacing="0" w:after="120" w:afterAutospacing="0" w:line="360" w:lineRule="auto"/>
        <w:jc w:val="both"/>
        <w:rPr>
          <w:rFonts w:ascii="Arial" w:hAnsi="Arial" w:cs="Arial"/>
        </w:rPr>
      </w:pPr>
    </w:p>
    <w:p w:rsidR="006E470F" w:rsidRDefault="005312F3" w:rsidP="00C27DFE">
      <w:pPr>
        <w:pStyle w:val="NormalWeb"/>
        <w:spacing w:before="120" w:beforeAutospacing="0" w:after="120" w:afterAutospacing="0" w:line="360" w:lineRule="auto"/>
        <w:jc w:val="both"/>
        <w:rPr>
          <w:rFonts w:ascii="Arial" w:hAnsi="Arial" w:cs="Arial"/>
          <w:b/>
          <w:bCs/>
        </w:rPr>
      </w:pPr>
      <w:r w:rsidRPr="005312F3">
        <w:rPr>
          <w:rFonts w:ascii="Arial" w:hAnsi="Arial" w:cs="Arial"/>
        </w:rPr>
        <w:t xml:space="preserve">Sin embargo, la Consellería de Medio Ambiente y Cambio Climático ha tirado por tierra </w:t>
      </w:r>
      <w:r w:rsidRPr="006E470F">
        <w:rPr>
          <w:rFonts w:ascii="Arial" w:hAnsi="Arial" w:cs="Arial"/>
        </w:rPr>
        <w:t xml:space="preserve">esa pretensión, al dictaminar que la propuesta evidentemente </w:t>
      </w:r>
      <w:r w:rsidRPr="006E470F">
        <w:rPr>
          <w:rFonts w:ascii="Arial" w:hAnsi="Arial" w:cs="Arial"/>
          <w:b/>
        </w:rPr>
        <w:t>tiene efectos significativos sobre el medio ambiente</w:t>
      </w:r>
      <w:r w:rsidRPr="006E470F">
        <w:rPr>
          <w:rFonts w:ascii="Arial" w:hAnsi="Arial" w:cs="Arial"/>
        </w:rPr>
        <w:t xml:space="preserve">, obligando imperativamente a someterlo al </w:t>
      </w:r>
      <w:r w:rsidRPr="006E470F">
        <w:rPr>
          <w:rFonts w:ascii="Arial" w:hAnsi="Arial" w:cs="Arial"/>
          <w:b/>
          <w:u w:val="single"/>
        </w:rPr>
        <w:t>procedimiento de Evaluación Ambiental Estratégica Ordinaria.</w:t>
      </w:r>
      <w:r w:rsidRPr="006E470F">
        <w:rPr>
          <w:rFonts w:ascii="Arial" w:hAnsi="Arial" w:cs="Arial"/>
        </w:rPr>
        <w:t xml:space="preserve"> Esto supone un varapalo muy importante para los planes de los </w:t>
      </w:r>
      <w:r w:rsidR="00155B3A" w:rsidRPr="006E470F">
        <w:rPr>
          <w:rFonts w:ascii="Arial" w:hAnsi="Arial" w:cs="Arial"/>
        </w:rPr>
        <w:t>propietarios</w:t>
      </w:r>
      <w:r w:rsidRPr="006E470F">
        <w:rPr>
          <w:rFonts w:ascii="Arial" w:hAnsi="Arial" w:cs="Arial"/>
        </w:rPr>
        <w:t xml:space="preserve"> y del propio </w:t>
      </w:r>
      <w:r w:rsidR="00525599" w:rsidRPr="006E470F">
        <w:rPr>
          <w:rFonts w:ascii="Arial" w:hAnsi="Arial" w:cs="Arial"/>
        </w:rPr>
        <w:t>Ayuntamiento</w:t>
      </w:r>
      <w:r w:rsidRPr="006E470F">
        <w:rPr>
          <w:rFonts w:ascii="Arial" w:hAnsi="Arial" w:cs="Arial"/>
        </w:rPr>
        <w:t xml:space="preserve">, cuya actuación, </w:t>
      </w:r>
      <w:r w:rsidRPr="006E470F">
        <w:rPr>
          <w:rFonts w:ascii="Arial" w:hAnsi="Arial" w:cs="Arial"/>
          <w:b/>
        </w:rPr>
        <w:t xml:space="preserve">lejos de velar por el interés general y garantizar la legalidad urbanística, hasta ahora </w:t>
      </w:r>
      <w:r w:rsidRPr="006E470F">
        <w:rPr>
          <w:rFonts w:ascii="Arial" w:hAnsi="Arial" w:cs="Arial"/>
          <w:b/>
          <w:u w:val="single"/>
        </w:rPr>
        <w:t xml:space="preserve">se ha limitado a secundar los intereses particulares de los </w:t>
      </w:r>
      <w:r w:rsidR="00155B3A" w:rsidRPr="006E470F">
        <w:rPr>
          <w:rFonts w:ascii="Arial" w:hAnsi="Arial" w:cs="Arial"/>
          <w:b/>
          <w:u w:val="single"/>
        </w:rPr>
        <w:t>propietarios</w:t>
      </w:r>
      <w:r w:rsidR="00525599" w:rsidRPr="006E470F">
        <w:rPr>
          <w:rFonts w:ascii="Arial" w:hAnsi="Arial" w:cs="Arial"/>
        </w:rPr>
        <w:t>,</w:t>
      </w:r>
      <w:r w:rsidRPr="006E470F">
        <w:rPr>
          <w:rFonts w:ascii="Arial" w:hAnsi="Arial" w:cs="Arial"/>
        </w:rPr>
        <w:t xml:space="preserve"> por delante del bienestar y la calidad de vida de los vecinos del Castrillón, </w:t>
      </w:r>
      <w:r w:rsidRPr="006E470F">
        <w:rPr>
          <w:rFonts w:ascii="Arial" w:hAnsi="Arial" w:cs="Arial"/>
          <w:b/>
          <w:bCs/>
        </w:rPr>
        <w:t>quedando patente su connivencia con el desarrollo urbanístico proyectado a espaldas de</w:t>
      </w:r>
      <w:r w:rsidR="00594DFE" w:rsidRPr="006E470F">
        <w:rPr>
          <w:rFonts w:ascii="Arial" w:hAnsi="Arial" w:cs="Arial"/>
          <w:b/>
          <w:bCs/>
        </w:rPr>
        <w:t>l interés general del barrio</w:t>
      </w:r>
      <w:r w:rsidR="00594DFE">
        <w:rPr>
          <w:rFonts w:ascii="Arial" w:hAnsi="Arial" w:cs="Arial"/>
          <w:b/>
          <w:bCs/>
        </w:rPr>
        <w:t>.</w:t>
      </w:r>
    </w:p>
    <w:p w:rsidR="00A62C95" w:rsidRDefault="00A62C95" w:rsidP="00C27DFE">
      <w:pPr>
        <w:pStyle w:val="NormalWeb"/>
        <w:spacing w:before="120" w:beforeAutospacing="0" w:after="120" w:afterAutospacing="0" w:line="360" w:lineRule="auto"/>
        <w:jc w:val="both"/>
        <w:rPr>
          <w:rFonts w:ascii="Arial" w:hAnsi="Arial" w:cs="Arial"/>
          <w:b/>
          <w:bCs/>
        </w:rPr>
      </w:pPr>
      <w:r>
        <w:rPr>
          <w:rFonts w:ascii="Arial" w:hAnsi="Arial" w:cs="Arial"/>
          <w:b/>
          <w:bCs/>
        </w:rPr>
        <w:br w:type="page"/>
      </w:r>
    </w:p>
    <w:p w:rsidR="00155B3A" w:rsidRPr="006E470F" w:rsidRDefault="00155B3A" w:rsidP="00155B3A">
      <w:pPr>
        <w:pStyle w:val="NormalWeb"/>
        <w:spacing w:before="120" w:beforeAutospacing="0" w:after="120" w:afterAutospacing="0" w:line="360" w:lineRule="auto"/>
        <w:jc w:val="both"/>
        <w:rPr>
          <w:rFonts w:ascii="Arial" w:hAnsi="Arial" w:cs="Arial"/>
          <w:b/>
          <w:bCs/>
          <w:u w:val="single"/>
        </w:rPr>
      </w:pPr>
      <w:r w:rsidRPr="006E470F">
        <w:rPr>
          <w:rFonts w:ascii="Arial" w:hAnsi="Arial" w:cs="Arial"/>
          <w:b/>
          <w:bCs/>
          <w:u w:val="single"/>
        </w:rPr>
        <w:lastRenderedPageBreak/>
        <w:t xml:space="preserve">Es un </w:t>
      </w:r>
      <w:r w:rsidR="00EE498D" w:rsidRPr="006E470F">
        <w:rPr>
          <w:rFonts w:ascii="Arial" w:hAnsi="Arial" w:cs="Arial"/>
          <w:b/>
          <w:bCs/>
          <w:u w:val="single"/>
        </w:rPr>
        <w:t>evidente</w:t>
      </w:r>
      <w:r w:rsidR="00A90758" w:rsidRPr="006E470F">
        <w:rPr>
          <w:rFonts w:ascii="Arial" w:hAnsi="Arial" w:cs="Arial"/>
          <w:b/>
          <w:bCs/>
          <w:u w:val="single"/>
        </w:rPr>
        <w:t xml:space="preserve"> e importante</w:t>
      </w:r>
      <w:r w:rsidR="00EE498D" w:rsidRPr="006E470F">
        <w:rPr>
          <w:rFonts w:ascii="Arial" w:hAnsi="Arial" w:cs="Arial"/>
          <w:b/>
          <w:bCs/>
          <w:u w:val="single"/>
        </w:rPr>
        <w:t xml:space="preserve"> </w:t>
      </w:r>
      <w:r w:rsidRPr="006E470F">
        <w:rPr>
          <w:rFonts w:ascii="Arial" w:hAnsi="Arial" w:cs="Arial"/>
          <w:b/>
          <w:bCs/>
          <w:u w:val="single"/>
        </w:rPr>
        <w:t>varapalo por:</w:t>
      </w:r>
      <w:r w:rsidR="005312F3" w:rsidRPr="006E470F">
        <w:rPr>
          <w:rFonts w:ascii="Arial" w:hAnsi="Arial" w:cs="Arial"/>
          <w:b/>
          <w:bCs/>
          <w:u w:val="single"/>
        </w:rPr>
        <w:t xml:space="preserve"> </w:t>
      </w:r>
    </w:p>
    <w:p w:rsidR="009742FA" w:rsidRPr="006E470F" w:rsidRDefault="009742FA" w:rsidP="00155B3A">
      <w:pPr>
        <w:pStyle w:val="NormalWeb"/>
        <w:numPr>
          <w:ilvl w:val="0"/>
          <w:numId w:val="1"/>
        </w:numPr>
        <w:spacing w:before="120" w:beforeAutospacing="0" w:after="120" w:afterAutospacing="0" w:line="360" w:lineRule="auto"/>
        <w:jc w:val="both"/>
        <w:rPr>
          <w:rFonts w:ascii="Arial" w:hAnsi="Arial" w:cs="Arial"/>
        </w:rPr>
      </w:pPr>
      <w:r w:rsidRPr="006E470F">
        <w:rPr>
          <w:rFonts w:ascii="Arial" w:hAnsi="Arial" w:cs="Arial"/>
          <w:b/>
          <w:bCs/>
        </w:rPr>
        <w:t>Pérdida de la vía rápida:</w:t>
      </w:r>
      <w:r w:rsidR="005312F3" w:rsidRPr="006E470F">
        <w:rPr>
          <w:rFonts w:ascii="Arial" w:hAnsi="Arial" w:cs="Arial"/>
        </w:rPr>
        <w:t xml:space="preserve"> Al pasar a una E</w:t>
      </w:r>
      <w:r w:rsidRPr="006E470F">
        <w:rPr>
          <w:rFonts w:ascii="Arial" w:hAnsi="Arial" w:cs="Arial"/>
        </w:rPr>
        <w:t xml:space="preserve">valuación </w:t>
      </w:r>
      <w:r w:rsidR="005312F3" w:rsidRPr="006E470F">
        <w:rPr>
          <w:rFonts w:ascii="Arial" w:hAnsi="Arial" w:cs="Arial"/>
        </w:rPr>
        <w:t>O</w:t>
      </w:r>
      <w:r w:rsidRPr="006E470F">
        <w:rPr>
          <w:rFonts w:ascii="Arial" w:hAnsi="Arial" w:cs="Arial"/>
        </w:rPr>
        <w:t xml:space="preserve">rdinaria, el procedimiento se alarga y se vuelve mucho más garantista y fiscalizador. </w:t>
      </w:r>
    </w:p>
    <w:p w:rsidR="00AA01D2" w:rsidRPr="006E470F" w:rsidRDefault="009742FA" w:rsidP="00F7208A">
      <w:pPr>
        <w:pStyle w:val="NormalWeb"/>
        <w:numPr>
          <w:ilvl w:val="0"/>
          <w:numId w:val="1"/>
        </w:numPr>
        <w:spacing w:before="120" w:beforeAutospacing="0" w:after="120" w:afterAutospacing="0" w:line="360" w:lineRule="auto"/>
        <w:jc w:val="both"/>
        <w:rPr>
          <w:rFonts w:ascii="Arial" w:hAnsi="Arial" w:cs="Arial"/>
        </w:rPr>
      </w:pPr>
      <w:r w:rsidRPr="006E470F">
        <w:rPr>
          <w:rFonts w:ascii="Arial" w:hAnsi="Arial" w:cs="Arial"/>
          <w:b/>
          <w:bCs/>
        </w:rPr>
        <w:t>Obligación de redactar un Estudio Ambiental Estratégico completo:</w:t>
      </w:r>
      <w:r w:rsidRPr="006E470F">
        <w:rPr>
          <w:rFonts w:ascii="Arial" w:hAnsi="Arial" w:cs="Arial"/>
        </w:rPr>
        <w:t xml:space="preserve"> </w:t>
      </w:r>
      <w:r w:rsidR="00987695" w:rsidRPr="006E470F">
        <w:rPr>
          <w:rFonts w:ascii="Arial" w:hAnsi="Arial" w:cs="Arial"/>
        </w:rPr>
        <w:t>Ya no pueden presentar</w:t>
      </w:r>
      <w:r w:rsidRPr="006E470F">
        <w:rPr>
          <w:rFonts w:ascii="Arial" w:hAnsi="Arial" w:cs="Arial"/>
        </w:rPr>
        <w:t xml:space="preserve"> un simple documento ambiental abreviado, sino que tendrá que elaborar un estudio riguroso que aborde todas las defi</w:t>
      </w:r>
      <w:r w:rsidR="00AA01D2" w:rsidRPr="006E470F">
        <w:rPr>
          <w:rFonts w:ascii="Arial" w:hAnsi="Arial" w:cs="Arial"/>
        </w:rPr>
        <w:t>ciencias señaladas por la Xunta, que no son pocas ni menores.</w:t>
      </w:r>
    </w:p>
    <w:p w:rsidR="009742FA" w:rsidRPr="00F7208A" w:rsidRDefault="009742FA" w:rsidP="00F7208A">
      <w:pPr>
        <w:numPr>
          <w:ilvl w:val="0"/>
          <w:numId w:val="4"/>
        </w:numPr>
        <w:spacing w:before="120" w:after="120" w:line="360" w:lineRule="auto"/>
        <w:jc w:val="both"/>
        <w:rPr>
          <w:rFonts w:ascii="Arial" w:eastAsia="Times New Roman" w:hAnsi="Arial" w:cs="Arial"/>
          <w:sz w:val="24"/>
          <w:szCs w:val="24"/>
          <w:lang w:eastAsia="es-ES"/>
        </w:rPr>
      </w:pPr>
      <w:r w:rsidRPr="006E470F">
        <w:rPr>
          <w:rFonts w:ascii="Arial" w:eastAsia="Times New Roman" w:hAnsi="Arial" w:cs="Arial"/>
          <w:b/>
          <w:bCs/>
          <w:sz w:val="24"/>
          <w:szCs w:val="24"/>
          <w:lang w:eastAsia="es-ES"/>
        </w:rPr>
        <w:t xml:space="preserve">Garantía de </w:t>
      </w:r>
      <w:r w:rsidR="00E12CBC" w:rsidRPr="006E470F">
        <w:rPr>
          <w:rFonts w:ascii="Arial" w:eastAsia="Times New Roman" w:hAnsi="Arial" w:cs="Arial"/>
          <w:b/>
          <w:bCs/>
          <w:sz w:val="24"/>
          <w:szCs w:val="24"/>
          <w:lang w:eastAsia="es-ES"/>
        </w:rPr>
        <w:t>mayor</w:t>
      </w:r>
      <w:r w:rsidR="00E12CBC">
        <w:rPr>
          <w:rFonts w:ascii="Arial" w:eastAsia="Times New Roman" w:hAnsi="Arial" w:cs="Arial"/>
          <w:b/>
          <w:bCs/>
          <w:sz w:val="24"/>
          <w:szCs w:val="24"/>
          <w:lang w:eastAsia="es-ES"/>
        </w:rPr>
        <w:t xml:space="preserve"> </w:t>
      </w:r>
      <w:r w:rsidRPr="00F7208A">
        <w:rPr>
          <w:rFonts w:ascii="Arial" w:eastAsia="Times New Roman" w:hAnsi="Arial" w:cs="Arial"/>
          <w:b/>
          <w:bCs/>
          <w:sz w:val="24"/>
          <w:szCs w:val="24"/>
          <w:lang w:eastAsia="es-ES"/>
        </w:rPr>
        <w:t>participación pública (2 meses en el DOG):</w:t>
      </w:r>
      <w:r w:rsidRPr="00F7208A">
        <w:rPr>
          <w:rFonts w:ascii="Arial" w:eastAsia="Times New Roman" w:hAnsi="Arial" w:cs="Arial"/>
          <w:sz w:val="24"/>
          <w:szCs w:val="24"/>
          <w:lang w:eastAsia="es-ES"/>
        </w:rPr>
        <w:t xml:space="preserve"> El procedimiento ordinario obliga a someter todo el expediente y el nuevo Estudio Ambiental a un trámite público de </w:t>
      </w:r>
      <w:r w:rsidRPr="00F7208A">
        <w:rPr>
          <w:rFonts w:ascii="Arial" w:eastAsia="Times New Roman" w:hAnsi="Arial" w:cs="Arial"/>
          <w:b/>
          <w:bCs/>
          <w:sz w:val="24"/>
          <w:szCs w:val="24"/>
          <w:lang w:eastAsia="es-ES"/>
        </w:rPr>
        <w:t>dos meses enteros</w:t>
      </w:r>
      <w:r w:rsidRPr="00F7208A">
        <w:rPr>
          <w:rFonts w:ascii="Arial" w:eastAsia="Times New Roman" w:hAnsi="Arial" w:cs="Arial"/>
          <w:sz w:val="24"/>
          <w:szCs w:val="24"/>
          <w:lang w:eastAsia="es-ES"/>
        </w:rPr>
        <w:t>, mediante anuncios oficiales en el Diario Oficial de Galicia (DOG) y en la prensa local, abriendo de par en par la puerta a nuevas alegaciones</w:t>
      </w:r>
      <w:r w:rsidR="00F7208A" w:rsidRPr="00F7208A">
        <w:rPr>
          <w:rFonts w:ascii="Arial" w:eastAsia="Times New Roman" w:hAnsi="Arial" w:cs="Arial"/>
          <w:sz w:val="24"/>
          <w:szCs w:val="24"/>
          <w:lang w:eastAsia="es-ES"/>
        </w:rPr>
        <w:t xml:space="preserve">, que por supuesto haremos. </w:t>
      </w:r>
      <w:r w:rsidR="00154B3F">
        <w:rPr>
          <w:rFonts w:ascii="Arial" w:eastAsia="Times New Roman" w:hAnsi="Arial" w:cs="Arial"/>
          <w:b/>
          <w:sz w:val="24"/>
          <w:szCs w:val="24"/>
          <w:u w:val="single"/>
          <w:lang w:eastAsia="es-ES"/>
        </w:rPr>
        <w:t xml:space="preserve">Llegado el caso, </w:t>
      </w:r>
      <w:r w:rsidR="00F7208A" w:rsidRPr="00155B3A">
        <w:rPr>
          <w:rFonts w:ascii="Arial" w:eastAsia="Times New Roman" w:hAnsi="Arial" w:cs="Arial"/>
          <w:b/>
          <w:sz w:val="24"/>
          <w:szCs w:val="24"/>
          <w:u w:val="single"/>
          <w:lang w:eastAsia="es-ES"/>
        </w:rPr>
        <w:t>mantendremos informados</w:t>
      </w:r>
      <w:r w:rsidR="00155B3A">
        <w:rPr>
          <w:rFonts w:ascii="Arial" w:eastAsia="Times New Roman" w:hAnsi="Arial" w:cs="Arial"/>
          <w:b/>
          <w:sz w:val="24"/>
          <w:szCs w:val="24"/>
          <w:u w:val="single"/>
          <w:lang w:eastAsia="es-ES"/>
        </w:rPr>
        <w:t xml:space="preserve"> </w:t>
      </w:r>
      <w:r w:rsidR="00154B3F">
        <w:rPr>
          <w:rFonts w:ascii="Arial" w:eastAsia="Times New Roman" w:hAnsi="Arial" w:cs="Arial"/>
          <w:b/>
          <w:sz w:val="24"/>
          <w:szCs w:val="24"/>
          <w:u w:val="single"/>
          <w:lang w:eastAsia="es-ES"/>
        </w:rPr>
        <w:t xml:space="preserve">a los vecinos </w:t>
      </w:r>
      <w:r w:rsidR="00155B3A">
        <w:rPr>
          <w:rFonts w:ascii="Arial" w:eastAsia="Times New Roman" w:hAnsi="Arial" w:cs="Arial"/>
          <w:b/>
          <w:sz w:val="24"/>
          <w:szCs w:val="24"/>
          <w:u w:val="single"/>
          <w:lang w:eastAsia="es-ES"/>
        </w:rPr>
        <w:t>para estudiar las medidas a adoptar</w:t>
      </w:r>
      <w:r w:rsidR="00F7208A" w:rsidRPr="00155B3A">
        <w:rPr>
          <w:rFonts w:ascii="Arial" w:eastAsia="Times New Roman" w:hAnsi="Arial" w:cs="Arial"/>
          <w:b/>
          <w:sz w:val="24"/>
          <w:szCs w:val="24"/>
          <w:u w:val="single"/>
          <w:lang w:eastAsia="es-ES"/>
        </w:rPr>
        <w:t>.</w:t>
      </w:r>
    </w:p>
    <w:p w:rsidR="008F23DE" w:rsidRPr="00115E2B" w:rsidRDefault="009742FA" w:rsidP="00F7208A">
      <w:pPr>
        <w:numPr>
          <w:ilvl w:val="0"/>
          <w:numId w:val="4"/>
        </w:numPr>
        <w:spacing w:before="120" w:after="120" w:line="360" w:lineRule="auto"/>
        <w:jc w:val="both"/>
        <w:rPr>
          <w:rFonts w:ascii="Arial" w:eastAsia="Times New Roman" w:hAnsi="Arial" w:cs="Arial"/>
          <w:sz w:val="24"/>
          <w:szCs w:val="24"/>
          <w:lang w:eastAsia="es-ES"/>
        </w:rPr>
      </w:pPr>
      <w:r w:rsidRPr="00115E2B">
        <w:rPr>
          <w:rFonts w:ascii="Arial" w:eastAsia="Times New Roman" w:hAnsi="Arial" w:cs="Arial"/>
          <w:b/>
          <w:bCs/>
          <w:sz w:val="24"/>
          <w:szCs w:val="24"/>
          <w:lang w:eastAsia="es-ES"/>
        </w:rPr>
        <w:t>Revisión de la propuesta: c</w:t>
      </w:r>
      <w:r w:rsidR="008F23DE" w:rsidRPr="008F23DE">
        <w:rPr>
          <w:rFonts w:ascii="Arial" w:eastAsia="Times New Roman" w:hAnsi="Arial" w:cs="Arial"/>
          <w:b/>
          <w:bCs/>
          <w:sz w:val="24"/>
          <w:szCs w:val="24"/>
          <w:lang w:eastAsia="es-ES"/>
        </w:rPr>
        <w:t>ontrol estricto de la edificabilidad y posibles reducciones:</w:t>
      </w:r>
      <w:r w:rsidR="00F7208A">
        <w:rPr>
          <w:rFonts w:ascii="Arial" w:eastAsia="Times New Roman" w:hAnsi="Arial" w:cs="Arial"/>
          <w:sz w:val="24"/>
          <w:szCs w:val="24"/>
          <w:lang w:eastAsia="es-ES"/>
        </w:rPr>
        <w:t xml:space="preserve"> El Informe ya</w:t>
      </w:r>
      <w:r w:rsidR="008F23DE" w:rsidRPr="008F23DE">
        <w:rPr>
          <w:rFonts w:ascii="Arial" w:eastAsia="Times New Roman" w:hAnsi="Arial" w:cs="Arial"/>
          <w:sz w:val="24"/>
          <w:szCs w:val="24"/>
          <w:lang w:eastAsia="es-ES"/>
        </w:rPr>
        <w:t xml:space="preserve"> advirtió que la base heredada de 1998 está sobredimensionada. El Documento de Alcance deja negro sobre blanco que, si los estudios ambientales demuestran impactos insostenibles que no se puedan corregir, </w:t>
      </w:r>
      <w:r w:rsidR="008F23DE" w:rsidRPr="008F23DE">
        <w:rPr>
          <w:rFonts w:ascii="Arial" w:eastAsia="Times New Roman" w:hAnsi="Arial" w:cs="Arial"/>
          <w:b/>
          <w:bCs/>
          <w:sz w:val="24"/>
          <w:szCs w:val="24"/>
          <w:lang w:eastAsia="es-ES"/>
        </w:rPr>
        <w:t xml:space="preserve">se </w:t>
      </w:r>
      <w:r w:rsidR="00C27DFE">
        <w:rPr>
          <w:rFonts w:ascii="Arial" w:eastAsia="Times New Roman" w:hAnsi="Arial" w:cs="Arial"/>
          <w:b/>
          <w:bCs/>
          <w:sz w:val="24"/>
          <w:szCs w:val="24"/>
          <w:lang w:eastAsia="es-ES"/>
        </w:rPr>
        <w:t xml:space="preserve">debe </w:t>
      </w:r>
      <w:r w:rsidR="008F23DE" w:rsidRPr="008F23DE">
        <w:rPr>
          <w:rFonts w:ascii="Arial" w:eastAsia="Times New Roman" w:hAnsi="Arial" w:cs="Arial"/>
          <w:b/>
          <w:bCs/>
          <w:sz w:val="24"/>
          <w:szCs w:val="24"/>
          <w:lang w:eastAsia="es-ES"/>
        </w:rPr>
        <w:t>valor</w:t>
      </w:r>
      <w:r w:rsidR="00C27DFE">
        <w:rPr>
          <w:rFonts w:ascii="Arial" w:eastAsia="Times New Roman" w:hAnsi="Arial" w:cs="Arial"/>
          <w:b/>
          <w:bCs/>
          <w:sz w:val="24"/>
          <w:szCs w:val="24"/>
          <w:lang w:eastAsia="es-ES"/>
        </w:rPr>
        <w:t>ar</w:t>
      </w:r>
      <w:r w:rsidR="008F23DE" w:rsidRPr="008F23DE">
        <w:rPr>
          <w:rFonts w:ascii="Arial" w:eastAsia="Times New Roman" w:hAnsi="Arial" w:cs="Arial"/>
          <w:b/>
          <w:bCs/>
          <w:sz w:val="24"/>
          <w:szCs w:val="24"/>
          <w:lang w:eastAsia="es-ES"/>
        </w:rPr>
        <w:t xml:space="preserve"> reba</w:t>
      </w:r>
      <w:r w:rsidR="00AA01D2" w:rsidRPr="00115E2B">
        <w:rPr>
          <w:rFonts w:ascii="Arial" w:eastAsia="Times New Roman" w:hAnsi="Arial" w:cs="Arial"/>
          <w:b/>
          <w:bCs/>
          <w:sz w:val="24"/>
          <w:szCs w:val="24"/>
          <w:lang w:eastAsia="es-ES"/>
        </w:rPr>
        <w:t>j</w:t>
      </w:r>
      <w:r w:rsidR="008F23DE" w:rsidRPr="008F23DE">
        <w:rPr>
          <w:rFonts w:ascii="Arial" w:eastAsia="Times New Roman" w:hAnsi="Arial" w:cs="Arial"/>
          <w:b/>
          <w:bCs/>
          <w:sz w:val="24"/>
          <w:szCs w:val="24"/>
          <w:lang w:eastAsia="es-ES"/>
        </w:rPr>
        <w:t>ar la edificabilidad</w:t>
      </w:r>
      <w:r w:rsidR="008F23DE" w:rsidRPr="008F23DE">
        <w:rPr>
          <w:rFonts w:ascii="Arial" w:eastAsia="Times New Roman" w:hAnsi="Arial" w:cs="Arial"/>
          <w:sz w:val="24"/>
          <w:szCs w:val="24"/>
          <w:lang w:eastAsia="es-ES"/>
        </w:rPr>
        <w:t xml:space="preserve">. </w:t>
      </w:r>
    </w:p>
    <w:p w:rsidR="00154B3F" w:rsidRPr="00F7208A" w:rsidRDefault="008F23DE" w:rsidP="00154B3F">
      <w:pPr>
        <w:numPr>
          <w:ilvl w:val="0"/>
          <w:numId w:val="4"/>
        </w:numPr>
        <w:spacing w:before="120" w:after="120" w:line="360" w:lineRule="auto"/>
        <w:jc w:val="both"/>
        <w:rPr>
          <w:rFonts w:ascii="Arial" w:eastAsia="Times New Roman" w:hAnsi="Arial" w:cs="Arial"/>
          <w:sz w:val="24"/>
          <w:szCs w:val="24"/>
          <w:lang w:eastAsia="es-ES"/>
        </w:rPr>
      </w:pPr>
      <w:r w:rsidRPr="00154B3F">
        <w:rPr>
          <w:rFonts w:ascii="Arial" w:eastAsia="Times New Roman" w:hAnsi="Arial" w:cs="Arial"/>
          <w:b/>
          <w:bCs/>
          <w:sz w:val="24"/>
          <w:szCs w:val="24"/>
          <w:lang w:eastAsia="es-ES"/>
        </w:rPr>
        <w:t>Mayor seguridad jurídica para la defensa vecinal:</w:t>
      </w:r>
      <w:r w:rsidRPr="00154B3F">
        <w:rPr>
          <w:rFonts w:ascii="Arial" w:eastAsia="Times New Roman" w:hAnsi="Arial" w:cs="Arial"/>
          <w:sz w:val="24"/>
          <w:szCs w:val="24"/>
          <w:lang w:eastAsia="es-ES"/>
        </w:rPr>
        <w:t xml:space="preserve"> Al endurecerse los filtros técnicos y ambientales, se multiplican las garantías jurídicas y se debilitan los argumentos del </w:t>
      </w:r>
      <w:r w:rsidR="00525599" w:rsidRPr="00154B3F">
        <w:rPr>
          <w:rFonts w:ascii="Arial" w:eastAsia="Times New Roman" w:hAnsi="Arial" w:cs="Arial"/>
          <w:sz w:val="24"/>
          <w:szCs w:val="24"/>
          <w:lang w:eastAsia="es-ES"/>
        </w:rPr>
        <w:t>Ayuntamiento</w:t>
      </w:r>
      <w:r w:rsidRPr="00154B3F">
        <w:rPr>
          <w:rFonts w:ascii="Arial" w:eastAsia="Times New Roman" w:hAnsi="Arial" w:cs="Arial"/>
          <w:sz w:val="24"/>
          <w:szCs w:val="24"/>
          <w:lang w:eastAsia="es-ES"/>
        </w:rPr>
        <w:t xml:space="preserve"> para aprobar el convenio a la carrera, lo que refuerza la posición de los vecinos frente a los excesos urbanísticos.</w:t>
      </w:r>
      <w:r w:rsidR="00C42255" w:rsidRPr="00154B3F">
        <w:rPr>
          <w:rFonts w:ascii="Arial" w:eastAsia="Times New Roman" w:hAnsi="Arial" w:cs="Arial"/>
          <w:sz w:val="24"/>
          <w:szCs w:val="24"/>
          <w:lang w:eastAsia="es-ES"/>
        </w:rPr>
        <w:t xml:space="preserve"> </w:t>
      </w:r>
      <w:r w:rsidR="00154B3F">
        <w:rPr>
          <w:rFonts w:ascii="Arial" w:eastAsia="Times New Roman" w:hAnsi="Arial" w:cs="Arial"/>
          <w:b/>
          <w:sz w:val="24"/>
          <w:szCs w:val="24"/>
          <w:u w:val="single"/>
          <w:lang w:eastAsia="es-ES"/>
        </w:rPr>
        <w:t xml:space="preserve">Llegado el caso, </w:t>
      </w:r>
      <w:r w:rsidR="00154B3F" w:rsidRPr="00155B3A">
        <w:rPr>
          <w:rFonts w:ascii="Arial" w:eastAsia="Times New Roman" w:hAnsi="Arial" w:cs="Arial"/>
          <w:b/>
          <w:sz w:val="24"/>
          <w:szCs w:val="24"/>
          <w:u w:val="single"/>
          <w:lang w:eastAsia="es-ES"/>
        </w:rPr>
        <w:t>mantendremos informados</w:t>
      </w:r>
      <w:r w:rsidR="00154B3F">
        <w:rPr>
          <w:rFonts w:ascii="Arial" w:eastAsia="Times New Roman" w:hAnsi="Arial" w:cs="Arial"/>
          <w:b/>
          <w:sz w:val="24"/>
          <w:szCs w:val="24"/>
          <w:u w:val="single"/>
          <w:lang w:eastAsia="es-ES"/>
        </w:rPr>
        <w:t xml:space="preserve"> a los vecinos para estudiar las medidas a adoptar</w:t>
      </w:r>
      <w:r w:rsidR="00154B3F" w:rsidRPr="00155B3A">
        <w:rPr>
          <w:rFonts w:ascii="Arial" w:eastAsia="Times New Roman" w:hAnsi="Arial" w:cs="Arial"/>
          <w:b/>
          <w:sz w:val="24"/>
          <w:szCs w:val="24"/>
          <w:u w:val="single"/>
          <w:lang w:eastAsia="es-ES"/>
        </w:rPr>
        <w:t>.</w:t>
      </w:r>
    </w:p>
    <w:p w:rsidR="00AA01D2" w:rsidRPr="00154B3F" w:rsidRDefault="006E470F" w:rsidP="00154B3F">
      <w:pPr>
        <w:spacing w:before="120" w:after="120" w:line="360" w:lineRule="auto"/>
        <w:jc w:val="both"/>
        <w:rPr>
          <w:rFonts w:ascii="Arial" w:hAnsi="Arial" w:cs="Arial"/>
          <w:sz w:val="24"/>
          <w:szCs w:val="24"/>
        </w:rPr>
      </w:pPr>
      <w:r w:rsidRPr="00154B3F">
        <w:rPr>
          <w:rFonts w:ascii="Arial" w:eastAsia="Times New Roman" w:hAnsi="Arial" w:cs="Arial"/>
          <w:b/>
          <w:bCs/>
          <w:sz w:val="24"/>
          <w:szCs w:val="24"/>
          <w:lang w:eastAsia="es-ES"/>
        </w:rPr>
        <w:t xml:space="preserve">Por tanto, los plazos se dilatarán sustancialmente, </w:t>
      </w:r>
      <w:r w:rsidR="00154B3F">
        <w:rPr>
          <w:rFonts w:ascii="Arial" w:eastAsia="Times New Roman" w:hAnsi="Arial" w:cs="Arial"/>
          <w:b/>
          <w:bCs/>
          <w:sz w:val="24"/>
          <w:szCs w:val="24"/>
          <w:lang w:eastAsia="es-ES"/>
        </w:rPr>
        <w:t>por lo</w:t>
      </w:r>
      <w:r w:rsidRPr="00154B3F">
        <w:rPr>
          <w:rFonts w:ascii="Arial" w:eastAsia="Times New Roman" w:hAnsi="Arial" w:cs="Arial"/>
          <w:b/>
          <w:bCs/>
          <w:sz w:val="24"/>
          <w:szCs w:val="24"/>
          <w:lang w:eastAsia="es-ES"/>
        </w:rPr>
        <w:t xml:space="preserve"> que aun suponiendo que todo se llegase a tramitar sin problema (lo cual es muy poco probable) las primeras licencias </w:t>
      </w:r>
      <w:r w:rsidRPr="00154B3F">
        <w:rPr>
          <w:rFonts w:ascii="Arial" w:eastAsia="Times New Roman" w:hAnsi="Arial" w:cs="Arial"/>
          <w:bCs/>
          <w:sz w:val="24"/>
          <w:szCs w:val="24"/>
          <w:lang w:eastAsia="es-ES"/>
        </w:rPr>
        <w:t>para construir no podrían empezar a otorgarse, como mínimo, hasta</w:t>
      </w:r>
      <w:r w:rsidRPr="00154B3F">
        <w:rPr>
          <w:rFonts w:ascii="Arial" w:eastAsia="Times New Roman" w:hAnsi="Arial" w:cs="Arial"/>
          <w:b/>
          <w:bCs/>
          <w:sz w:val="24"/>
          <w:szCs w:val="24"/>
          <w:lang w:eastAsia="es-ES"/>
        </w:rPr>
        <w:t xml:space="preserve"> finales de 2028 o ya entrado el año 2029</w:t>
      </w:r>
      <w:r w:rsidRPr="00154B3F">
        <w:rPr>
          <w:rFonts w:ascii="Arial" w:eastAsia="Times New Roman" w:hAnsi="Arial" w:cs="Arial"/>
          <w:sz w:val="24"/>
          <w:szCs w:val="24"/>
          <w:lang w:eastAsia="es-ES"/>
        </w:rPr>
        <w:t xml:space="preserve">, </w:t>
      </w:r>
      <w:r w:rsidRPr="00154B3F">
        <w:rPr>
          <w:rFonts w:ascii="Arial" w:eastAsia="Times New Roman" w:hAnsi="Arial" w:cs="Arial"/>
          <w:b/>
          <w:sz w:val="24"/>
          <w:szCs w:val="24"/>
          <w:u w:val="single"/>
          <w:lang w:eastAsia="es-ES"/>
        </w:rPr>
        <w:t>retrasando al menos un año y medio o dos años los planes iniciales de los propietarios y Ayuntamiento.</w:t>
      </w:r>
      <w:r w:rsidR="00AA01D2" w:rsidRPr="00154B3F">
        <w:rPr>
          <w:rFonts w:ascii="Arial" w:hAnsi="Arial" w:cs="Arial"/>
          <w:sz w:val="24"/>
          <w:szCs w:val="24"/>
        </w:rPr>
        <w:br w:type="page"/>
      </w:r>
    </w:p>
    <w:p w:rsidR="00F7208A" w:rsidRPr="009B2B7C" w:rsidRDefault="00F7208A" w:rsidP="009B2B7C">
      <w:pPr>
        <w:spacing w:before="120" w:after="120" w:line="360" w:lineRule="auto"/>
        <w:jc w:val="center"/>
        <w:rPr>
          <w:rFonts w:ascii="Arial" w:hAnsi="Arial" w:cs="Arial"/>
          <w:b/>
          <w:sz w:val="36"/>
          <w:szCs w:val="36"/>
          <w:u w:val="single"/>
        </w:rPr>
      </w:pPr>
      <w:r w:rsidRPr="009B2B7C">
        <w:rPr>
          <w:rFonts w:ascii="Arial" w:hAnsi="Arial" w:cs="Arial"/>
          <w:b/>
          <w:sz w:val="36"/>
          <w:szCs w:val="36"/>
          <w:u w:val="single"/>
        </w:rPr>
        <w:lastRenderedPageBreak/>
        <w:t xml:space="preserve">3.- El maltrato evidente </w:t>
      </w:r>
      <w:r w:rsidR="00EE498D">
        <w:rPr>
          <w:rFonts w:ascii="Arial" w:hAnsi="Arial" w:cs="Arial"/>
          <w:b/>
          <w:sz w:val="36"/>
          <w:szCs w:val="36"/>
          <w:u w:val="single"/>
        </w:rPr>
        <w:t>al barrio del Castrillón</w:t>
      </w:r>
    </w:p>
    <w:p w:rsidR="00982E55" w:rsidRDefault="00EE498D" w:rsidP="00982E55">
      <w:pPr>
        <w:spacing w:before="120" w:after="120" w:line="360" w:lineRule="auto"/>
        <w:jc w:val="both"/>
        <w:outlineLvl w:val="2"/>
        <w:rPr>
          <w:rFonts w:ascii="Arial" w:eastAsia="Times New Roman" w:hAnsi="Arial" w:cs="Arial"/>
          <w:bCs/>
          <w:sz w:val="24"/>
          <w:szCs w:val="24"/>
          <w:lang w:eastAsia="es-ES"/>
        </w:rPr>
      </w:pPr>
      <w:r>
        <w:rPr>
          <w:rFonts w:ascii="Arial" w:eastAsia="Times New Roman" w:hAnsi="Arial" w:cs="Arial"/>
          <w:bCs/>
          <w:noProof/>
          <w:sz w:val="24"/>
          <w:szCs w:val="24"/>
          <w:lang w:eastAsia="es-ES"/>
        </w:rPr>
        <w:drawing>
          <wp:anchor distT="0" distB="0" distL="114300" distR="114300" simplePos="0" relativeHeight="251672576" behindDoc="0" locked="0" layoutInCell="1" allowOverlap="1">
            <wp:simplePos x="0" y="0"/>
            <wp:positionH relativeFrom="column">
              <wp:posOffset>-470535</wp:posOffset>
            </wp:positionH>
            <wp:positionV relativeFrom="paragraph">
              <wp:posOffset>1391920</wp:posOffset>
            </wp:positionV>
            <wp:extent cx="6477000" cy="1003300"/>
            <wp:effectExtent l="19050" t="0" r="0" b="0"/>
            <wp:wrapSquare wrapText="bothSides"/>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477000" cy="1003300"/>
                    </a:xfrm>
                    <a:prstGeom prst="rect">
                      <a:avLst/>
                    </a:prstGeom>
                    <a:noFill/>
                    <a:ln w="9525">
                      <a:noFill/>
                      <a:miter lim="800000"/>
                      <a:headEnd/>
                      <a:tailEnd/>
                    </a:ln>
                  </pic:spPr>
                </pic:pic>
              </a:graphicData>
            </a:graphic>
          </wp:anchor>
        </w:drawing>
      </w:r>
      <w:r w:rsidR="005E6A1D" w:rsidRPr="00982E55">
        <w:rPr>
          <w:rFonts w:ascii="Arial" w:eastAsia="Times New Roman" w:hAnsi="Arial" w:cs="Arial"/>
          <w:bCs/>
          <w:sz w:val="24"/>
          <w:szCs w:val="24"/>
          <w:lang w:eastAsia="es-ES"/>
        </w:rPr>
        <w:t>Antes d</w:t>
      </w:r>
      <w:r>
        <w:rPr>
          <w:rFonts w:ascii="Arial" w:eastAsia="Times New Roman" w:hAnsi="Arial" w:cs="Arial"/>
          <w:bCs/>
          <w:sz w:val="24"/>
          <w:szCs w:val="24"/>
          <w:lang w:eastAsia="es-ES"/>
        </w:rPr>
        <w:t>e seguir con el análisis técnico</w:t>
      </w:r>
      <w:r w:rsidR="005E6A1D" w:rsidRPr="00982E55">
        <w:rPr>
          <w:rFonts w:ascii="Arial" w:eastAsia="Times New Roman" w:hAnsi="Arial" w:cs="Arial"/>
          <w:bCs/>
          <w:sz w:val="24"/>
          <w:szCs w:val="24"/>
          <w:lang w:eastAsia="es-ES"/>
        </w:rPr>
        <w:t xml:space="preserve">, </w:t>
      </w:r>
      <w:r w:rsidR="006E470F">
        <w:rPr>
          <w:rFonts w:ascii="Arial" w:eastAsia="Times New Roman" w:hAnsi="Arial" w:cs="Arial"/>
          <w:bCs/>
          <w:sz w:val="24"/>
          <w:szCs w:val="24"/>
          <w:lang w:eastAsia="es-ES"/>
        </w:rPr>
        <w:t>a continuación se muestran</w:t>
      </w:r>
      <w:r w:rsidR="005E6A1D" w:rsidRPr="00982E55">
        <w:rPr>
          <w:rFonts w:ascii="Arial" w:eastAsia="Times New Roman" w:hAnsi="Arial" w:cs="Arial"/>
          <w:bCs/>
          <w:sz w:val="24"/>
          <w:szCs w:val="24"/>
          <w:lang w:eastAsia="es-ES"/>
        </w:rPr>
        <w:t xml:space="preserve"> unos datos que hablan por sí solos, que no son discutibles y que muestran una realid</w:t>
      </w:r>
      <w:r w:rsidR="009C16EF">
        <w:rPr>
          <w:rFonts w:ascii="Arial" w:eastAsia="Times New Roman" w:hAnsi="Arial" w:cs="Arial"/>
          <w:bCs/>
          <w:sz w:val="24"/>
          <w:szCs w:val="24"/>
          <w:lang w:eastAsia="es-ES"/>
        </w:rPr>
        <w:t>ad innegable</w:t>
      </w:r>
      <w:r w:rsidR="00982E55" w:rsidRPr="00982E55">
        <w:rPr>
          <w:rFonts w:ascii="Arial" w:eastAsia="Times New Roman" w:hAnsi="Arial" w:cs="Arial"/>
          <w:bCs/>
          <w:sz w:val="24"/>
          <w:szCs w:val="24"/>
          <w:lang w:eastAsia="es-ES"/>
        </w:rPr>
        <w:t xml:space="preserve">: </w:t>
      </w:r>
      <w:r w:rsidR="00982E55" w:rsidRPr="009C16EF">
        <w:rPr>
          <w:rFonts w:ascii="Arial" w:eastAsia="Times New Roman" w:hAnsi="Arial" w:cs="Arial"/>
          <w:b/>
          <w:bCs/>
          <w:sz w:val="24"/>
          <w:szCs w:val="24"/>
          <w:lang w:eastAsia="es-ES"/>
        </w:rPr>
        <w:t>el agravio comparativo y, por consiguiente, el maltrato evidente a nuestro barrio</w:t>
      </w:r>
      <w:r w:rsidR="00C27DFE">
        <w:rPr>
          <w:rFonts w:ascii="Arial" w:eastAsia="Times New Roman" w:hAnsi="Arial" w:cs="Arial"/>
          <w:bCs/>
          <w:sz w:val="24"/>
          <w:szCs w:val="24"/>
          <w:lang w:eastAsia="es-ES"/>
        </w:rPr>
        <w:t>, en comparación</w:t>
      </w:r>
      <w:r w:rsidR="00982E55" w:rsidRPr="00982E55">
        <w:rPr>
          <w:rFonts w:ascii="Arial" w:eastAsia="Times New Roman" w:hAnsi="Arial" w:cs="Arial"/>
          <w:bCs/>
          <w:sz w:val="24"/>
          <w:szCs w:val="24"/>
          <w:lang w:eastAsia="es-ES"/>
        </w:rPr>
        <w:t xml:space="preserve"> con los recientes desarrollos </w:t>
      </w:r>
      <w:r w:rsidR="00982E55">
        <w:rPr>
          <w:rFonts w:ascii="Arial" w:eastAsia="Times New Roman" w:hAnsi="Arial" w:cs="Arial"/>
          <w:bCs/>
          <w:sz w:val="24"/>
          <w:szCs w:val="24"/>
          <w:lang w:eastAsia="es-ES"/>
        </w:rPr>
        <w:t>urbanísticos planteados en otras zonas de nuestra ciudad</w:t>
      </w:r>
      <w:r w:rsidR="009C16EF">
        <w:rPr>
          <w:rFonts w:ascii="Arial" w:eastAsia="Times New Roman" w:hAnsi="Arial" w:cs="Arial"/>
          <w:bCs/>
          <w:sz w:val="24"/>
          <w:szCs w:val="24"/>
          <w:lang w:eastAsia="es-ES"/>
        </w:rPr>
        <w:t>:</w:t>
      </w:r>
      <w:r w:rsidR="00982E55">
        <w:rPr>
          <w:rFonts w:ascii="Arial" w:eastAsia="Times New Roman" w:hAnsi="Arial" w:cs="Arial"/>
          <w:bCs/>
          <w:sz w:val="24"/>
          <w:szCs w:val="24"/>
          <w:lang w:eastAsia="es-ES"/>
        </w:rPr>
        <w:t xml:space="preserve"> </w:t>
      </w:r>
    </w:p>
    <w:p w:rsidR="00EE498D" w:rsidRDefault="00EE498D" w:rsidP="009C16EF">
      <w:pPr>
        <w:spacing w:before="120" w:after="120" w:line="360" w:lineRule="auto"/>
        <w:jc w:val="both"/>
        <w:outlineLvl w:val="2"/>
        <w:rPr>
          <w:rFonts w:ascii="Arial" w:eastAsia="Times New Roman" w:hAnsi="Arial" w:cs="Arial"/>
          <w:bCs/>
          <w:sz w:val="24"/>
          <w:szCs w:val="24"/>
          <w:lang w:eastAsia="es-ES"/>
        </w:rPr>
      </w:pPr>
    </w:p>
    <w:p w:rsidR="00F7208A" w:rsidRDefault="006E470F" w:rsidP="009C16EF">
      <w:pPr>
        <w:spacing w:before="120" w:after="120" w:line="360" w:lineRule="auto"/>
        <w:jc w:val="both"/>
        <w:outlineLvl w:val="2"/>
        <w:rPr>
          <w:rFonts w:ascii="Arial" w:eastAsia="Times New Roman" w:hAnsi="Arial" w:cs="Arial"/>
          <w:bCs/>
          <w:sz w:val="24"/>
          <w:szCs w:val="24"/>
          <w:lang w:eastAsia="es-ES"/>
        </w:rPr>
      </w:pPr>
      <w:r>
        <w:rPr>
          <w:rFonts w:ascii="Arial" w:eastAsia="Times New Roman" w:hAnsi="Arial" w:cs="Arial"/>
          <w:bCs/>
          <w:sz w:val="24"/>
          <w:szCs w:val="24"/>
          <w:lang w:eastAsia="es-ES"/>
        </w:rPr>
        <w:t>Las cifras hablan por sí solas, sobra</w:t>
      </w:r>
      <w:r w:rsidR="008C5954">
        <w:rPr>
          <w:rFonts w:ascii="Arial" w:eastAsia="Times New Roman" w:hAnsi="Arial" w:cs="Arial"/>
          <w:bCs/>
          <w:sz w:val="24"/>
          <w:szCs w:val="24"/>
          <w:lang w:eastAsia="es-ES"/>
        </w:rPr>
        <w:t>n los comentarios.</w:t>
      </w:r>
      <w:r w:rsidR="00B76F39">
        <w:rPr>
          <w:rFonts w:ascii="Arial" w:eastAsia="Times New Roman" w:hAnsi="Arial" w:cs="Arial"/>
          <w:bCs/>
          <w:sz w:val="24"/>
          <w:szCs w:val="24"/>
          <w:lang w:eastAsia="es-ES"/>
        </w:rPr>
        <w:t xml:space="preserve"> Y esto con el agravante de que el barrio del </w:t>
      </w:r>
      <w:r w:rsidR="00A636B5">
        <w:rPr>
          <w:rFonts w:ascii="Arial" w:eastAsia="Times New Roman" w:hAnsi="Arial" w:cs="Arial"/>
          <w:bCs/>
          <w:sz w:val="24"/>
          <w:szCs w:val="24"/>
          <w:lang w:eastAsia="es-ES"/>
        </w:rPr>
        <w:t>C</w:t>
      </w:r>
      <w:r w:rsidR="00B76F39">
        <w:rPr>
          <w:rFonts w:ascii="Arial" w:eastAsia="Times New Roman" w:hAnsi="Arial" w:cs="Arial"/>
          <w:bCs/>
          <w:sz w:val="24"/>
          <w:szCs w:val="24"/>
          <w:lang w:eastAsia="es-ES"/>
        </w:rPr>
        <w:t xml:space="preserve">astrillón </w:t>
      </w:r>
      <w:r w:rsidR="00C27DFE">
        <w:rPr>
          <w:rFonts w:ascii="Arial" w:eastAsia="Times New Roman" w:hAnsi="Arial" w:cs="Arial"/>
          <w:bCs/>
          <w:sz w:val="24"/>
          <w:szCs w:val="24"/>
          <w:lang w:eastAsia="es-ES"/>
        </w:rPr>
        <w:t xml:space="preserve">ya </w:t>
      </w:r>
      <w:r w:rsidR="00B76F39">
        <w:rPr>
          <w:rFonts w:ascii="Arial" w:eastAsia="Times New Roman" w:hAnsi="Arial" w:cs="Arial"/>
          <w:bCs/>
          <w:sz w:val="24"/>
          <w:szCs w:val="24"/>
          <w:lang w:eastAsia="es-ES"/>
        </w:rPr>
        <w:t>tie</w:t>
      </w:r>
      <w:r w:rsidR="00EE498D">
        <w:rPr>
          <w:rFonts w:ascii="Arial" w:eastAsia="Times New Roman" w:hAnsi="Arial" w:cs="Arial"/>
          <w:bCs/>
          <w:sz w:val="24"/>
          <w:szCs w:val="24"/>
          <w:lang w:eastAsia="es-ES"/>
        </w:rPr>
        <w:t>ne una densidad de población elevadísima</w:t>
      </w:r>
      <w:r w:rsidR="00B76F39">
        <w:rPr>
          <w:rFonts w:ascii="Arial" w:eastAsia="Times New Roman" w:hAnsi="Arial" w:cs="Arial"/>
          <w:bCs/>
          <w:sz w:val="24"/>
          <w:szCs w:val="24"/>
          <w:lang w:eastAsia="es-ES"/>
        </w:rPr>
        <w:t>, veamos:</w:t>
      </w:r>
    </w:p>
    <w:p w:rsidR="00B76F39" w:rsidRPr="009B2B7C" w:rsidRDefault="00B76F39" w:rsidP="00B76F39">
      <w:pPr>
        <w:pStyle w:val="Prrafodelista"/>
        <w:numPr>
          <w:ilvl w:val="0"/>
          <w:numId w:val="18"/>
        </w:numPr>
        <w:spacing w:before="120" w:after="120" w:line="360" w:lineRule="auto"/>
        <w:jc w:val="both"/>
        <w:outlineLvl w:val="2"/>
        <w:rPr>
          <w:rFonts w:ascii="Arial" w:eastAsia="Times New Roman" w:hAnsi="Arial" w:cs="Arial"/>
          <w:b/>
          <w:bCs/>
          <w:i/>
          <w:sz w:val="24"/>
          <w:szCs w:val="24"/>
          <w:lang w:eastAsia="es-ES"/>
        </w:rPr>
      </w:pPr>
      <w:r w:rsidRPr="009B2B7C">
        <w:rPr>
          <w:rFonts w:ascii="Arial" w:eastAsia="Times New Roman" w:hAnsi="Arial" w:cs="Arial"/>
          <w:b/>
          <w:bCs/>
          <w:i/>
          <w:sz w:val="24"/>
          <w:szCs w:val="24"/>
          <w:lang w:eastAsia="es-ES"/>
        </w:rPr>
        <w:t>3.1.- Densidad de población de A Coruña:</w:t>
      </w:r>
    </w:p>
    <w:p w:rsidR="00B7406B" w:rsidRDefault="00B76F39" w:rsidP="00982E55">
      <w:pPr>
        <w:spacing w:before="120" w:after="120" w:line="360" w:lineRule="auto"/>
        <w:jc w:val="both"/>
        <w:outlineLvl w:val="2"/>
        <w:rPr>
          <w:rFonts w:ascii="Arial" w:eastAsia="Times New Roman" w:hAnsi="Arial" w:cs="Arial"/>
          <w:bCs/>
          <w:sz w:val="24"/>
          <w:szCs w:val="24"/>
          <w:lang w:eastAsia="es-ES"/>
        </w:rPr>
      </w:pPr>
      <w:r>
        <w:rPr>
          <w:rFonts w:ascii="Arial" w:eastAsia="Times New Roman" w:hAnsi="Arial" w:cs="Arial"/>
          <w:bCs/>
          <w:sz w:val="24"/>
          <w:szCs w:val="24"/>
          <w:lang w:eastAsia="es-ES"/>
        </w:rPr>
        <w:t>Según los dato</w:t>
      </w:r>
      <w:r w:rsidR="009616CC">
        <w:rPr>
          <w:rFonts w:ascii="Arial" w:eastAsia="Times New Roman" w:hAnsi="Arial" w:cs="Arial"/>
          <w:bCs/>
          <w:sz w:val="24"/>
          <w:szCs w:val="24"/>
          <w:lang w:eastAsia="es-ES"/>
        </w:rPr>
        <w:t>s facilitados por el Ministerio</w:t>
      </w:r>
      <w:r w:rsidR="00EE498D">
        <w:rPr>
          <w:rFonts w:ascii="Arial" w:eastAsia="Times New Roman" w:hAnsi="Arial" w:cs="Arial"/>
          <w:bCs/>
          <w:sz w:val="24"/>
          <w:szCs w:val="24"/>
          <w:lang w:eastAsia="es-ES"/>
        </w:rPr>
        <w:t xml:space="preserve"> de Vivienda y </w:t>
      </w:r>
      <w:r w:rsidR="00B7406B">
        <w:rPr>
          <w:rFonts w:ascii="Arial" w:eastAsia="Times New Roman" w:hAnsi="Arial" w:cs="Arial"/>
          <w:bCs/>
          <w:sz w:val="24"/>
          <w:szCs w:val="24"/>
          <w:lang w:eastAsia="es-ES"/>
        </w:rPr>
        <w:t>Agenda Urbana</w:t>
      </w:r>
      <w:r w:rsidR="009616CC">
        <w:rPr>
          <w:rFonts w:ascii="Arial" w:eastAsia="Times New Roman" w:hAnsi="Arial" w:cs="Arial"/>
          <w:bCs/>
          <w:sz w:val="24"/>
          <w:szCs w:val="24"/>
          <w:lang w:eastAsia="es-ES"/>
        </w:rPr>
        <w:t xml:space="preserve"> en su página web</w:t>
      </w:r>
      <w:r w:rsidR="00B7406B">
        <w:rPr>
          <w:rFonts w:ascii="Arial" w:eastAsia="Times New Roman" w:hAnsi="Arial" w:cs="Arial"/>
          <w:bCs/>
          <w:sz w:val="24"/>
          <w:szCs w:val="24"/>
          <w:lang w:eastAsia="es-ES"/>
        </w:rPr>
        <w:t>:</w:t>
      </w:r>
    </w:p>
    <w:p w:rsidR="00B7406B" w:rsidRDefault="009616CC" w:rsidP="00982E55">
      <w:pPr>
        <w:spacing w:before="120" w:after="120" w:line="360" w:lineRule="auto"/>
        <w:jc w:val="both"/>
        <w:outlineLvl w:val="2"/>
        <w:rPr>
          <w:rFonts w:ascii="Arial" w:eastAsia="Times New Roman" w:hAnsi="Arial" w:cs="Arial"/>
          <w:bCs/>
          <w:sz w:val="24"/>
          <w:szCs w:val="24"/>
          <w:lang w:eastAsia="es-ES"/>
        </w:rPr>
      </w:pPr>
      <w:r w:rsidRPr="007E5156">
        <w:rPr>
          <w:rFonts w:ascii="Arial" w:eastAsia="Times New Roman" w:hAnsi="Arial" w:cs="Arial"/>
          <w:b/>
          <w:bCs/>
          <w:color w:val="002060"/>
          <w:sz w:val="24"/>
          <w:szCs w:val="24"/>
          <w:u w:val="single"/>
          <w:lang w:eastAsia="es-ES"/>
        </w:rPr>
        <w:t>https://atlasau.mitma.gob.es/#c=indicator&amp;i=pobevo.densidad&amp;s=2024&amp;view=map4</w:t>
      </w:r>
    </w:p>
    <w:p w:rsidR="00B76F39" w:rsidRPr="00C27DFE" w:rsidRDefault="00B7406B" w:rsidP="00982E55">
      <w:pPr>
        <w:spacing w:before="120" w:after="120" w:line="360" w:lineRule="auto"/>
        <w:jc w:val="both"/>
        <w:outlineLvl w:val="2"/>
        <w:rPr>
          <w:rFonts w:ascii="Arial" w:eastAsia="Times New Roman" w:hAnsi="Arial" w:cs="Arial"/>
          <w:b/>
          <w:bCs/>
          <w:sz w:val="24"/>
          <w:szCs w:val="24"/>
          <w:lang w:eastAsia="es-ES"/>
        </w:rPr>
      </w:pPr>
      <w:r>
        <w:rPr>
          <w:rFonts w:ascii="Arial" w:eastAsia="Times New Roman" w:hAnsi="Arial" w:cs="Arial"/>
          <w:bCs/>
          <w:noProof/>
          <w:sz w:val="24"/>
          <w:szCs w:val="24"/>
          <w:lang w:eastAsia="es-ES"/>
        </w:rPr>
        <w:drawing>
          <wp:anchor distT="0" distB="0" distL="114300" distR="114300" simplePos="0" relativeHeight="251659264" behindDoc="0" locked="0" layoutInCell="1" allowOverlap="1">
            <wp:simplePos x="0" y="0"/>
            <wp:positionH relativeFrom="column">
              <wp:posOffset>-432435</wp:posOffset>
            </wp:positionH>
            <wp:positionV relativeFrom="paragraph">
              <wp:posOffset>506730</wp:posOffset>
            </wp:positionV>
            <wp:extent cx="6477000" cy="3340100"/>
            <wp:effectExtent l="1905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477000" cy="3340100"/>
                    </a:xfrm>
                    <a:prstGeom prst="rect">
                      <a:avLst/>
                    </a:prstGeom>
                    <a:noFill/>
                    <a:ln w="9525">
                      <a:noFill/>
                      <a:miter lim="800000"/>
                      <a:headEnd/>
                      <a:tailEnd/>
                    </a:ln>
                  </pic:spPr>
                </pic:pic>
              </a:graphicData>
            </a:graphic>
          </wp:anchor>
        </w:drawing>
      </w:r>
      <w:r>
        <w:rPr>
          <w:rFonts w:ascii="Arial" w:eastAsia="Times New Roman" w:hAnsi="Arial" w:cs="Arial"/>
          <w:bCs/>
          <w:sz w:val="24"/>
          <w:szCs w:val="24"/>
          <w:lang w:eastAsia="es-ES"/>
        </w:rPr>
        <w:t>S</w:t>
      </w:r>
      <w:r w:rsidR="009616CC">
        <w:rPr>
          <w:rFonts w:ascii="Arial" w:eastAsia="Times New Roman" w:hAnsi="Arial" w:cs="Arial"/>
          <w:bCs/>
          <w:sz w:val="24"/>
          <w:szCs w:val="24"/>
          <w:lang w:eastAsia="es-ES"/>
        </w:rPr>
        <w:t xml:space="preserve">e puede ver que nuestra ciudad de </w:t>
      </w:r>
      <w:r w:rsidR="009616CC" w:rsidRPr="00C27DFE">
        <w:rPr>
          <w:rFonts w:ascii="Arial" w:eastAsia="Times New Roman" w:hAnsi="Arial" w:cs="Arial"/>
          <w:b/>
          <w:bCs/>
          <w:sz w:val="24"/>
          <w:szCs w:val="24"/>
          <w:lang w:eastAsia="es-ES"/>
        </w:rPr>
        <w:t>A Coruña tiene una de las mayores densidades de población de toda España:</w:t>
      </w:r>
    </w:p>
    <w:p w:rsidR="00B76F39" w:rsidRDefault="00B76F39" w:rsidP="00982E55">
      <w:pPr>
        <w:spacing w:before="120" w:after="120" w:line="360" w:lineRule="auto"/>
        <w:jc w:val="both"/>
        <w:outlineLvl w:val="2"/>
        <w:rPr>
          <w:rFonts w:ascii="Arial" w:eastAsia="Times New Roman" w:hAnsi="Arial" w:cs="Arial"/>
          <w:bCs/>
          <w:sz w:val="24"/>
          <w:szCs w:val="24"/>
          <w:lang w:eastAsia="es-ES"/>
        </w:rPr>
      </w:pPr>
    </w:p>
    <w:p w:rsidR="00B76F39" w:rsidRDefault="00B76F39" w:rsidP="00982E55">
      <w:pPr>
        <w:spacing w:before="120" w:after="120" w:line="360" w:lineRule="auto"/>
        <w:jc w:val="both"/>
        <w:outlineLvl w:val="2"/>
        <w:rPr>
          <w:rFonts w:ascii="Arial" w:eastAsia="Times New Roman" w:hAnsi="Arial" w:cs="Arial"/>
          <w:bCs/>
          <w:sz w:val="24"/>
          <w:szCs w:val="24"/>
          <w:lang w:eastAsia="es-ES"/>
        </w:rPr>
      </w:pPr>
    </w:p>
    <w:p w:rsidR="00B76F39" w:rsidRDefault="002D6699" w:rsidP="00982E55">
      <w:pPr>
        <w:spacing w:before="120" w:after="120" w:line="360" w:lineRule="auto"/>
        <w:jc w:val="both"/>
        <w:outlineLvl w:val="2"/>
        <w:rPr>
          <w:rFonts w:ascii="Arial" w:eastAsia="Times New Roman" w:hAnsi="Arial" w:cs="Arial"/>
          <w:bCs/>
          <w:sz w:val="24"/>
          <w:szCs w:val="24"/>
          <w:lang w:eastAsia="es-ES"/>
        </w:rPr>
      </w:pPr>
      <w:r>
        <w:rPr>
          <w:rFonts w:ascii="Arial" w:eastAsia="Times New Roman" w:hAnsi="Arial" w:cs="Arial"/>
          <w:bCs/>
          <w:noProof/>
          <w:sz w:val="24"/>
          <w:szCs w:val="24"/>
          <w:lang w:eastAsia="es-ES"/>
        </w:rPr>
        <w:drawing>
          <wp:inline distT="0" distB="0" distL="0" distR="0">
            <wp:extent cx="5400040" cy="1913634"/>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400040" cy="1913634"/>
                    </a:xfrm>
                    <a:prstGeom prst="rect">
                      <a:avLst/>
                    </a:prstGeom>
                    <a:noFill/>
                    <a:ln w="9525">
                      <a:noFill/>
                      <a:miter lim="800000"/>
                      <a:headEnd/>
                      <a:tailEnd/>
                    </a:ln>
                  </pic:spPr>
                </pic:pic>
              </a:graphicData>
            </a:graphic>
          </wp:inline>
        </w:drawing>
      </w:r>
    </w:p>
    <w:p w:rsidR="007E5156" w:rsidRDefault="009C16EF" w:rsidP="00982E55">
      <w:pPr>
        <w:spacing w:before="120" w:after="120" w:line="360" w:lineRule="auto"/>
        <w:jc w:val="both"/>
        <w:outlineLvl w:val="2"/>
        <w:rPr>
          <w:rFonts w:ascii="Arial" w:eastAsia="Times New Roman" w:hAnsi="Arial" w:cs="Arial"/>
          <w:bCs/>
          <w:sz w:val="24"/>
          <w:szCs w:val="24"/>
          <w:lang w:eastAsia="es-ES"/>
        </w:rPr>
      </w:pPr>
      <w:r>
        <w:rPr>
          <w:rFonts w:ascii="Arial" w:eastAsia="Times New Roman" w:hAnsi="Arial" w:cs="Arial"/>
          <w:bCs/>
          <w:noProof/>
          <w:sz w:val="24"/>
          <w:szCs w:val="24"/>
          <w:lang w:eastAsia="es-ES"/>
        </w:rPr>
        <w:lastRenderedPageBreak/>
        <w:drawing>
          <wp:anchor distT="0" distB="0" distL="114300" distR="114300" simplePos="0" relativeHeight="251660288" behindDoc="0" locked="0" layoutInCell="1" allowOverlap="1">
            <wp:simplePos x="0" y="0"/>
            <wp:positionH relativeFrom="column">
              <wp:posOffset>-372316</wp:posOffset>
            </wp:positionH>
            <wp:positionV relativeFrom="paragraph">
              <wp:posOffset>560869</wp:posOffset>
            </wp:positionV>
            <wp:extent cx="6472307" cy="2291938"/>
            <wp:effectExtent l="19050" t="0" r="4693" b="0"/>
            <wp:wrapNone/>
            <wp:docPr id="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6472307" cy="2291938"/>
                    </a:xfrm>
                    <a:prstGeom prst="rect">
                      <a:avLst/>
                    </a:prstGeom>
                    <a:noFill/>
                    <a:ln w="9525">
                      <a:noFill/>
                      <a:miter lim="800000"/>
                      <a:headEnd/>
                      <a:tailEnd/>
                    </a:ln>
                  </pic:spPr>
                </pic:pic>
              </a:graphicData>
            </a:graphic>
          </wp:anchor>
        </w:drawing>
      </w:r>
      <w:r w:rsidR="007E5156">
        <w:rPr>
          <w:rFonts w:ascii="Arial" w:eastAsia="Times New Roman" w:hAnsi="Arial" w:cs="Arial"/>
          <w:bCs/>
          <w:sz w:val="24"/>
          <w:szCs w:val="24"/>
          <w:lang w:eastAsia="es-ES"/>
        </w:rPr>
        <w:t>La densidad de población de A Coruña es de 6.588,80 habitantes por K</w:t>
      </w:r>
      <w:r w:rsidR="008A58DE">
        <w:rPr>
          <w:rFonts w:ascii="Arial" w:eastAsia="Times New Roman" w:hAnsi="Arial" w:cs="Arial"/>
          <w:bCs/>
          <w:sz w:val="24"/>
          <w:szCs w:val="24"/>
          <w:lang w:eastAsia="es-ES"/>
        </w:rPr>
        <w:t>m²</w:t>
      </w:r>
      <w:r w:rsidR="007E5156">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 (65,89 </w:t>
      </w:r>
      <w:proofErr w:type="spellStart"/>
      <w:r>
        <w:rPr>
          <w:rFonts w:ascii="Arial" w:eastAsia="Times New Roman" w:hAnsi="Arial" w:cs="Arial"/>
          <w:bCs/>
          <w:sz w:val="24"/>
          <w:szCs w:val="24"/>
          <w:lang w:eastAsia="es-ES"/>
        </w:rPr>
        <w:t>Hab</w:t>
      </w:r>
      <w:proofErr w:type="spellEnd"/>
      <w:r>
        <w:rPr>
          <w:rFonts w:ascii="Arial" w:eastAsia="Times New Roman" w:hAnsi="Arial" w:cs="Arial"/>
          <w:bCs/>
          <w:sz w:val="24"/>
          <w:szCs w:val="24"/>
          <w:lang w:eastAsia="es-ES"/>
        </w:rPr>
        <w:t>/Ha):</w:t>
      </w:r>
    </w:p>
    <w:p w:rsidR="009C16EF" w:rsidRDefault="009C16EF" w:rsidP="00982E55">
      <w:pPr>
        <w:spacing w:before="120" w:after="120" w:line="360" w:lineRule="auto"/>
        <w:jc w:val="both"/>
        <w:outlineLvl w:val="2"/>
        <w:rPr>
          <w:rFonts w:ascii="Arial" w:eastAsia="Times New Roman" w:hAnsi="Arial" w:cs="Arial"/>
          <w:bCs/>
          <w:sz w:val="24"/>
          <w:szCs w:val="24"/>
          <w:lang w:eastAsia="es-ES"/>
        </w:rPr>
      </w:pPr>
    </w:p>
    <w:p w:rsidR="007E5156" w:rsidRDefault="007E5156"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692045" w:rsidP="00982E55">
      <w:pPr>
        <w:spacing w:before="120" w:after="120" w:line="360" w:lineRule="auto"/>
        <w:jc w:val="both"/>
        <w:outlineLvl w:val="2"/>
        <w:rPr>
          <w:rFonts w:ascii="Arial" w:eastAsia="Times New Roman" w:hAnsi="Arial" w:cs="Arial"/>
          <w:bCs/>
          <w:sz w:val="24"/>
          <w:szCs w:val="24"/>
          <w:lang w:eastAsia="es-ES"/>
        </w:rPr>
      </w:pPr>
      <w:r>
        <w:rPr>
          <w:rFonts w:ascii="Arial" w:eastAsia="Times New Roman" w:hAnsi="Arial" w:cs="Arial"/>
          <w:bCs/>
          <w:noProof/>
          <w:sz w:val="24"/>
          <w:szCs w:val="24"/>
          <w:lang w:eastAsia="es-ES"/>
        </w:rPr>
        <w:drawing>
          <wp:anchor distT="0" distB="0" distL="114300" distR="114300" simplePos="0" relativeHeight="251673600" behindDoc="0" locked="0" layoutInCell="1" allowOverlap="1">
            <wp:simplePos x="0" y="0"/>
            <wp:positionH relativeFrom="column">
              <wp:posOffset>-362585</wp:posOffset>
            </wp:positionH>
            <wp:positionV relativeFrom="paragraph">
              <wp:posOffset>652145</wp:posOffset>
            </wp:positionV>
            <wp:extent cx="6477000" cy="2120900"/>
            <wp:effectExtent l="19050" t="0" r="0" b="0"/>
            <wp:wrapSquare wrapText="bothSides"/>
            <wp:docPr id="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6477000" cy="2120900"/>
                    </a:xfrm>
                    <a:prstGeom prst="rect">
                      <a:avLst/>
                    </a:prstGeom>
                    <a:noFill/>
                    <a:ln w="9525">
                      <a:noFill/>
                      <a:miter lim="800000"/>
                      <a:headEnd/>
                      <a:tailEnd/>
                    </a:ln>
                  </pic:spPr>
                </pic:pic>
              </a:graphicData>
            </a:graphic>
          </wp:anchor>
        </w:drawing>
      </w:r>
      <w:r w:rsidR="00A636B5">
        <w:rPr>
          <w:rFonts w:ascii="Arial" w:eastAsia="Times New Roman" w:hAnsi="Arial" w:cs="Arial"/>
          <w:bCs/>
          <w:sz w:val="24"/>
          <w:szCs w:val="24"/>
          <w:lang w:eastAsia="es-ES"/>
        </w:rPr>
        <w:t>Si lo comparamos con las principales ciudades de España, ocupamos el 10º puesto:</w:t>
      </w: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A636B5" w:rsidRDefault="00244123" w:rsidP="00A636B5">
      <w:pPr>
        <w:spacing w:before="120" w:after="120" w:line="360" w:lineRule="auto"/>
        <w:jc w:val="both"/>
        <w:outlineLvl w:val="2"/>
        <w:rPr>
          <w:rFonts w:ascii="Arial" w:eastAsia="Times New Roman" w:hAnsi="Arial" w:cs="Arial"/>
          <w:bCs/>
          <w:sz w:val="24"/>
          <w:szCs w:val="24"/>
          <w:lang w:eastAsia="es-ES"/>
        </w:rPr>
      </w:pPr>
      <w:r>
        <w:rPr>
          <w:rFonts w:ascii="Arial" w:eastAsia="Times New Roman" w:hAnsi="Arial" w:cs="Arial"/>
          <w:bCs/>
          <w:noProof/>
          <w:sz w:val="24"/>
          <w:szCs w:val="24"/>
          <w:lang w:eastAsia="es-ES"/>
        </w:rPr>
        <w:drawing>
          <wp:anchor distT="0" distB="0" distL="114300" distR="114300" simplePos="0" relativeHeight="251662336" behindDoc="0" locked="0" layoutInCell="1" allowOverlap="1">
            <wp:simplePos x="0" y="0"/>
            <wp:positionH relativeFrom="column">
              <wp:posOffset>-370972</wp:posOffset>
            </wp:positionH>
            <wp:positionV relativeFrom="paragraph">
              <wp:posOffset>533831</wp:posOffset>
            </wp:positionV>
            <wp:extent cx="6472831" cy="2346385"/>
            <wp:effectExtent l="19050" t="0" r="4169"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6472831" cy="2346385"/>
                    </a:xfrm>
                    <a:prstGeom prst="rect">
                      <a:avLst/>
                    </a:prstGeom>
                    <a:noFill/>
                    <a:ln w="9525">
                      <a:noFill/>
                      <a:miter lim="800000"/>
                      <a:headEnd/>
                      <a:tailEnd/>
                    </a:ln>
                  </pic:spPr>
                </pic:pic>
              </a:graphicData>
            </a:graphic>
          </wp:anchor>
        </w:drawing>
      </w:r>
      <w:r w:rsidR="00A636B5">
        <w:rPr>
          <w:rFonts w:ascii="Arial" w:eastAsia="Times New Roman" w:hAnsi="Arial" w:cs="Arial"/>
          <w:bCs/>
          <w:sz w:val="24"/>
          <w:szCs w:val="24"/>
          <w:lang w:eastAsia="es-ES"/>
        </w:rPr>
        <w:t>Si lo comparamos con las principales ciudades de Galicia, somos los campeones destacados:</w:t>
      </w: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E313B1" w:rsidRDefault="00E313B1" w:rsidP="00982E55">
      <w:pPr>
        <w:spacing w:before="120" w:after="120" w:line="360" w:lineRule="auto"/>
        <w:jc w:val="both"/>
        <w:outlineLvl w:val="2"/>
        <w:rPr>
          <w:rFonts w:ascii="Arial" w:eastAsia="Times New Roman" w:hAnsi="Arial" w:cs="Arial"/>
          <w:bCs/>
          <w:sz w:val="24"/>
          <w:szCs w:val="24"/>
          <w:lang w:eastAsia="es-ES"/>
        </w:rPr>
      </w:pPr>
    </w:p>
    <w:p w:rsidR="00F7208A" w:rsidRDefault="00F7208A" w:rsidP="00F7208A">
      <w:pPr>
        <w:spacing w:before="120" w:after="120" w:line="360" w:lineRule="auto"/>
        <w:rPr>
          <w:rFonts w:ascii="Arial" w:hAnsi="Arial" w:cs="Arial"/>
          <w:sz w:val="24"/>
          <w:szCs w:val="24"/>
        </w:rPr>
      </w:pPr>
      <w:r>
        <w:rPr>
          <w:rFonts w:ascii="Arial" w:hAnsi="Arial" w:cs="Arial"/>
          <w:sz w:val="24"/>
          <w:szCs w:val="24"/>
        </w:rPr>
        <w:br w:type="page"/>
      </w:r>
    </w:p>
    <w:p w:rsidR="00C32DBE" w:rsidRPr="00C42255" w:rsidRDefault="00C32DBE" w:rsidP="00C212D9">
      <w:pPr>
        <w:spacing w:before="120" w:after="120" w:line="360" w:lineRule="auto"/>
        <w:jc w:val="both"/>
        <w:outlineLvl w:val="2"/>
        <w:rPr>
          <w:rFonts w:ascii="Arial" w:eastAsia="Times New Roman" w:hAnsi="Arial" w:cs="Arial"/>
          <w:b/>
          <w:bCs/>
          <w:sz w:val="24"/>
          <w:szCs w:val="24"/>
          <w:lang w:eastAsia="es-ES"/>
        </w:rPr>
      </w:pPr>
      <w:r>
        <w:rPr>
          <w:rFonts w:ascii="Arial" w:eastAsia="Times New Roman" w:hAnsi="Arial" w:cs="Arial"/>
          <w:bCs/>
          <w:sz w:val="24"/>
          <w:szCs w:val="24"/>
          <w:lang w:eastAsia="es-ES"/>
        </w:rPr>
        <w:lastRenderedPageBreak/>
        <w:t xml:space="preserve">Conclusión: </w:t>
      </w:r>
      <w:r w:rsidRPr="00C42255">
        <w:rPr>
          <w:rFonts w:ascii="Arial" w:eastAsia="Times New Roman" w:hAnsi="Arial" w:cs="Arial"/>
          <w:b/>
          <w:bCs/>
          <w:sz w:val="24"/>
          <w:szCs w:val="24"/>
          <w:lang w:eastAsia="es-ES"/>
        </w:rPr>
        <w:t>A Coruña ya está al límite</w:t>
      </w:r>
      <w:r w:rsidR="00C212D9">
        <w:rPr>
          <w:rFonts w:ascii="Arial" w:eastAsia="Times New Roman" w:hAnsi="Arial" w:cs="Arial"/>
          <w:bCs/>
          <w:sz w:val="24"/>
          <w:szCs w:val="24"/>
          <w:lang w:eastAsia="es-ES"/>
        </w:rPr>
        <w:t xml:space="preserve"> y los efectos de esta masificación en un territorio tan comprimido los sufrimos a diario</w:t>
      </w:r>
      <w:r w:rsidR="00C42255">
        <w:rPr>
          <w:rFonts w:ascii="Arial" w:eastAsia="Times New Roman" w:hAnsi="Arial" w:cs="Arial"/>
          <w:bCs/>
          <w:sz w:val="24"/>
          <w:szCs w:val="24"/>
          <w:lang w:eastAsia="es-ES"/>
        </w:rPr>
        <w:t>,</w:t>
      </w:r>
      <w:r w:rsidR="00C212D9">
        <w:rPr>
          <w:rFonts w:ascii="Arial" w:eastAsia="Times New Roman" w:hAnsi="Arial" w:cs="Arial"/>
          <w:bCs/>
          <w:sz w:val="24"/>
          <w:szCs w:val="24"/>
          <w:lang w:eastAsia="es-ES"/>
        </w:rPr>
        <w:t xml:space="preserve"> ya que </w:t>
      </w:r>
      <w:r w:rsidR="00C212D9" w:rsidRPr="00154B3F">
        <w:rPr>
          <w:rFonts w:ascii="Arial" w:eastAsia="Times New Roman" w:hAnsi="Arial" w:cs="Arial"/>
          <w:b/>
          <w:bCs/>
          <w:sz w:val="24"/>
          <w:szCs w:val="24"/>
          <w:u w:val="single"/>
          <w:lang w:eastAsia="es-ES"/>
        </w:rPr>
        <w:t>tanto el espacio público como las infraestructuras y los servicios públicos operan al límite de su capacidad</w:t>
      </w:r>
      <w:r w:rsidR="00C212D9">
        <w:rPr>
          <w:rFonts w:ascii="Arial" w:eastAsia="Times New Roman" w:hAnsi="Arial" w:cs="Arial"/>
          <w:bCs/>
          <w:sz w:val="24"/>
          <w:szCs w:val="24"/>
          <w:lang w:eastAsia="es-ES"/>
        </w:rPr>
        <w:t xml:space="preserve">, como todos podemos comprobar a diario. Sólo hay que ver cómo van los buses a determinadas horas, la saturación en los centros de salud, colegios, institutos y demás servicios públicos, los problemas para aparcar cuando vamos en coche, </w:t>
      </w:r>
      <w:proofErr w:type="spellStart"/>
      <w:r w:rsidR="00C212D9">
        <w:rPr>
          <w:rFonts w:ascii="Arial" w:eastAsia="Times New Roman" w:hAnsi="Arial" w:cs="Arial"/>
          <w:bCs/>
          <w:sz w:val="24"/>
          <w:szCs w:val="24"/>
          <w:lang w:eastAsia="es-ES"/>
        </w:rPr>
        <w:t>etc</w:t>
      </w:r>
      <w:proofErr w:type="spellEnd"/>
      <w:r w:rsidR="00C212D9">
        <w:rPr>
          <w:rFonts w:ascii="Arial" w:eastAsia="Times New Roman" w:hAnsi="Arial" w:cs="Arial"/>
          <w:bCs/>
          <w:sz w:val="24"/>
          <w:szCs w:val="24"/>
          <w:lang w:eastAsia="es-ES"/>
        </w:rPr>
        <w:t xml:space="preserve">, etc. </w:t>
      </w:r>
      <w:r w:rsidR="00C212D9" w:rsidRPr="00C42255">
        <w:rPr>
          <w:rFonts w:ascii="Arial" w:eastAsia="Times New Roman" w:hAnsi="Arial" w:cs="Arial"/>
          <w:b/>
          <w:bCs/>
          <w:sz w:val="24"/>
          <w:szCs w:val="24"/>
          <w:lang w:eastAsia="es-ES"/>
        </w:rPr>
        <w:t xml:space="preserve">Son datos objetivos que no </w:t>
      </w:r>
      <w:r w:rsidR="006E470F">
        <w:rPr>
          <w:rFonts w:ascii="Arial" w:eastAsia="Times New Roman" w:hAnsi="Arial" w:cs="Arial"/>
          <w:b/>
          <w:bCs/>
          <w:sz w:val="24"/>
          <w:szCs w:val="24"/>
          <w:lang w:eastAsia="es-ES"/>
        </w:rPr>
        <w:t>admiten discusión</w:t>
      </w:r>
      <w:r w:rsidR="00C212D9" w:rsidRPr="00C42255">
        <w:rPr>
          <w:rFonts w:ascii="Arial" w:eastAsia="Times New Roman" w:hAnsi="Arial" w:cs="Arial"/>
          <w:b/>
          <w:bCs/>
          <w:sz w:val="24"/>
          <w:szCs w:val="24"/>
          <w:lang w:eastAsia="es-ES"/>
        </w:rPr>
        <w:t>.</w:t>
      </w:r>
    </w:p>
    <w:p w:rsidR="00C212D9" w:rsidRDefault="00C212D9" w:rsidP="009C16EF">
      <w:pPr>
        <w:spacing w:before="120" w:after="120" w:line="360" w:lineRule="auto"/>
        <w:jc w:val="both"/>
        <w:outlineLvl w:val="2"/>
        <w:rPr>
          <w:rFonts w:ascii="Arial" w:eastAsia="Times New Roman" w:hAnsi="Arial" w:cs="Arial"/>
          <w:bCs/>
          <w:sz w:val="24"/>
          <w:szCs w:val="24"/>
          <w:lang w:eastAsia="es-ES"/>
        </w:rPr>
      </w:pPr>
    </w:p>
    <w:p w:rsidR="00C212D9" w:rsidRPr="009B2B7C" w:rsidRDefault="00C212D9" w:rsidP="009C16EF">
      <w:pPr>
        <w:pStyle w:val="Prrafodelista"/>
        <w:numPr>
          <w:ilvl w:val="0"/>
          <w:numId w:val="18"/>
        </w:numPr>
        <w:spacing w:before="120" w:after="120" w:line="360" w:lineRule="auto"/>
        <w:jc w:val="both"/>
        <w:outlineLvl w:val="2"/>
        <w:rPr>
          <w:rFonts w:ascii="Arial" w:eastAsia="Times New Roman" w:hAnsi="Arial" w:cs="Arial"/>
          <w:b/>
          <w:bCs/>
          <w:i/>
          <w:sz w:val="24"/>
          <w:szCs w:val="24"/>
          <w:lang w:eastAsia="es-ES"/>
        </w:rPr>
      </w:pPr>
      <w:r w:rsidRPr="009B2B7C">
        <w:rPr>
          <w:rFonts w:ascii="Arial" w:eastAsia="Times New Roman" w:hAnsi="Arial" w:cs="Arial"/>
          <w:b/>
          <w:bCs/>
          <w:i/>
          <w:sz w:val="24"/>
          <w:szCs w:val="24"/>
          <w:lang w:eastAsia="es-ES"/>
        </w:rPr>
        <w:t>3.2.- Densidad de población en los barrios de A Coruña.</w:t>
      </w:r>
    </w:p>
    <w:p w:rsidR="00E313B1" w:rsidRDefault="00C212D9" w:rsidP="009C16EF">
      <w:pPr>
        <w:spacing w:before="120" w:after="120" w:line="360" w:lineRule="auto"/>
        <w:jc w:val="both"/>
        <w:rPr>
          <w:rFonts w:ascii="Arial" w:eastAsia="Times New Roman" w:hAnsi="Arial" w:cs="Arial"/>
          <w:bCs/>
          <w:sz w:val="24"/>
          <w:szCs w:val="24"/>
          <w:lang w:eastAsia="es-ES"/>
        </w:rPr>
      </w:pPr>
      <w:r>
        <w:rPr>
          <w:rFonts w:ascii="Arial" w:eastAsia="Times New Roman" w:hAnsi="Arial" w:cs="Arial"/>
          <w:bCs/>
          <w:sz w:val="24"/>
          <w:szCs w:val="24"/>
          <w:lang w:eastAsia="es-ES"/>
        </w:rPr>
        <w:t>Si los datos gene</w:t>
      </w:r>
      <w:r w:rsidR="006E470F">
        <w:rPr>
          <w:rFonts w:ascii="Arial" w:eastAsia="Times New Roman" w:hAnsi="Arial" w:cs="Arial"/>
          <w:bCs/>
          <w:sz w:val="24"/>
          <w:szCs w:val="24"/>
          <w:lang w:eastAsia="es-ES"/>
        </w:rPr>
        <w:t>rales de la ciudad son abrumadores</w:t>
      </w:r>
      <w:r>
        <w:rPr>
          <w:rFonts w:ascii="Arial" w:eastAsia="Times New Roman" w:hAnsi="Arial" w:cs="Arial"/>
          <w:bCs/>
          <w:sz w:val="24"/>
          <w:szCs w:val="24"/>
          <w:lang w:eastAsia="es-ES"/>
        </w:rPr>
        <w:t xml:space="preserve">, los datos particulares de determinados barrios / áreas / distritos son para echarse a llorar. Consultando los últimos datos disponibles del Instituto Galego de Estadística: </w:t>
      </w:r>
      <w:hyperlink r:id="rId12" w:history="1">
        <w:r w:rsidRPr="00C212D9">
          <w:rPr>
            <w:rStyle w:val="Hipervnculo"/>
            <w:rFonts w:ascii="Arial" w:eastAsia="Times New Roman" w:hAnsi="Arial" w:cs="Arial"/>
            <w:b/>
            <w:bCs/>
            <w:sz w:val="24"/>
            <w:szCs w:val="24"/>
            <w:lang w:eastAsia="es-ES"/>
          </w:rPr>
          <w:t>https://www.ige.gal/estatico/estat.jsp?idioma=es&amp;ruta=html/gl/PanoramaConcellos/01_Territorio/01_Coruna.html</w:t>
        </w:r>
      </w:hyperlink>
    </w:p>
    <w:p w:rsidR="00C212D9" w:rsidRDefault="002A212E" w:rsidP="002A212E">
      <w:pPr>
        <w:spacing w:before="120" w:after="120" w:line="360" w:lineRule="auto"/>
        <w:jc w:val="center"/>
        <w:rPr>
          <w:rFonts w:ascii="Arial" w:eastAsia="Times New Roman" w:hAnsi="Arial" w:cs="Arial"/>
          <w:bCs/>
          <w:sz w:val="24"/>
          <w:szCs w:val="24"/>
          <w:lang w:eastAsia="es-ES"/>
        </w:rPr>
      </w:pPr>
      <w:r>
        <w:rPr>
          <w:rFonts w:ascii="Arial" w:eastAsia="Times New Roman" w:hAnsi="Arial" w:cs="Arial"/>
          <w:bCs/>
          <w:noProof/>
          <w:sz w:val="24"/>
          <w:szCs w:val="24"/>
          <w:lang w:eastAsia="es-ES"/>
        </w:rPr>
        <w:drawing>
          <wp:inline distT="0" distB="0" distL="0" distR="0">
            <wp:extent cx="2913931" cy="3750162"/>
            <wp:effectExtent l="19050" t="0" r="719"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2915169" cy="3751756"/>
                    </a:xfrm>
                    <a:prstGeom prst="rect">
                      <a:avLst/>
                    </a:prstGeom>
                    <a:noFill/>
                    <a:ln w="9525">
                      <a:noFill/>
                      <a:miter lim="800000"/>
                      <a:headEnd/>
                      <a:tailEnd/>
                    </a:ln>
                  </pic:spPr>
                </pic:pic>
              </a:graphicData>
            </a:graphic>
          </wp:inline>
        </w:drawing>
      </w:r>
    </w:p>
    <w:p w:rsidR="00C212D9" w:rsidRDefault="002A212E" w:rsidP="002A212E">
      <w:pPr>
        <w:spacing w:before="120" w:after="120" w:line="360" w:lineRule="auto"/>
        <w:jc w:val="both"/>
        <w:rPr>
          <w:rFonts w:ascii="Arial" w:eastAsia="Times New Roman" w:hAnsi="Arial" w:cs="Arial"/>
          <w:bCs/>
          <w:sz w:val="24"/>
          <w:szCs w:val="24"/>
          <w:lang w:eastAsia="es-ES"/>
        </w:rPr>
      </w:pPr>
      <w:r>
        <w:rPr>
          <w:rFonts w:ascii="Arial" w:eastAsia="Times New Roman" w:hAnsi="Arial" w:cs="Arial"/>
          <w:bCs/>
          <w:sz w:val="24"/>
          <w:szCs w:val="24"/>
          <w:lang w:eastAsia="es-ES"/>
        </w:rPr>
        <w:t>La zona más densificada es la de</w:t>
      </w:r>
      <w:r w:rsidR="007549D2">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l</w:t>
      </w:r>
      <w:r w:rsidR="007549D2">
        <w:rPr>
          <w:rFonts w:ascii="Arial" w:eastAsia="Times New Roman" w:hAnsi="Arial" w:cs="Arial"/>
          <w:bCs/>
          <w:sz w:val="24"/>
          <w:szCs w:val="24"/>
          <w:lang w:eastAsia="es-ES"/>
        </w:rPr>
        <w:t>a sección censal</w:t>
      </w:r>
      <w:r>
        <w:rPr>
          <w:rFonts w:ascii="Arial" w:eastAsia="Times New Roman" w:hAnsi="Arial" w:cs="Arial"/>
          <w:bCs/>
          <w:sz w:val="24"/>
          <w:szCs w:val="24"/>
          <w:lang w:eastAsia="es-ES"/>
        </w:rPr>
        <w:t xml:space="preserve"> 1503006, que se corresponde en gran medida con el Agra do </w:t>
      </w:r>
      <w:proofErr w:type="spellStart"/>
      <w:r>
        <w:rPr>
          <w:rFonts w:ascii="Arial" w:eastAsia="Times New Roman" w:hAnsi="Arial" w:cs="Arial"/>
          <w:bCs/>
          <w:sz w:val="24"/>
          <w:szCs w:val="24"/>
          <w:lang w:eastAsia="es-ES"/>
        </w:rPr>
        <w:t>Orzán</w:t>
      </w:r>
      <w:proofErr w:type="spellEnd"/>
      <w:r>
        <w:rPr>
          <w:rFonts w:ascii="Arial" w:eastAsia="Times New Roman" w:hAnsi="Arial" w:cs="Arial"/>
          <w:bCs/>
          <w:sz w:val="24"/>
          <w:szCs w:val="24"/>
          <w:lang w:eastAsia="es-ES"/>
        </w:rPr>
        <w:t xml:space="preserve">. Esa densidad de población de 594,27 </w:t>
      </w:r>
      <w:proofErr w:type="spellStart"/>
      <w:r w:rsidR="00692045">
        <w:rPr>
          <w:rFonts w:ascii="Arial" w:eastAsia="Times New Roman" w:hAnsi="Arial" w:cs="Arial"/>
          <w:bCs/>
          <w:sz w:val="24"/>
          <w:szCs w:val="24"/>
          <w:lang w:eastAsia="es-ES"/>
        </w:rPr>
        <w:t>Hab</w:t>
      </w:r>
      <w:proofErr w:type="spellEnd"/>
      <w:r w:rsidR="00692045">
        <w:rPr>
          <w:rFonts w:ascii="Arial" w:eastAsia="Times New Roman" w:hAnsi="Arial" w:cs="Arial"/>
          <w:bCs/>
          <w:sz w:val="24"/>
          <w:szCs w:val="24"/>
          <w:lang w:eastAsia="es-ES"/>
        </w:rPr>
        <w:t xml:space="preserve">/Ha </w:t>
      </w:r>
      <w:r>
        <w:rPr>
          <w:rFonts w:ascii="Arial" w:eastAsia="Times New Roman" w:hAnsi="Arial" w:cs="Arial"/>
          <w:bCs/>
          <w:sz w:val="24"/>
          <w:szCs w:val="24"/>
          <w:lang w:eastAsia="es-ES"/>
        </w:rPr>
        <w:t>es de las más altas del mundo.</w:t>
      </w:r>
    </w:p>
    <w:p w:rsidR="00391B0B" w:rsidRDefault="00391B0B" w:rsidP="002A212E">
      <w:pPr>
        <w:spacing w:before="120" w:after="120" w:line="360" w:lineRule="auto"/>
        <w:jc w:val="both"/>
        <w:rPr>
          <w:rFonts w:ascii="Arial" w:eastAsia="Times New Roman" w:hAnsi="Arial" w:cs="Arial"/>
          <w:bCs/>
          <w:sz w:val="24"/>
          <w:szCs w:val="24"/>
          <w:lang w:eastAsia="es-ES"/>
        </w:rPr>
      </w:pPr>
    </w:p>
    <w:p w:rsidR="00692045" w:rsidRDefault="00692045" w:rsidP="00692045">
      <w:pPr>
        <w:spacing w:before="120" w:after="120" w:line="360" w:lineRule="auto"/>
        <w:jc w:val="center"/>
        <w:rPr>
          <w:rFonts w:ascii="Arial" w:hAnsi="Arial" w:cs="Arial"/>
          <w:sz w:val="24"/>
          <w:szCs w:val="24"/>
        </w:rPr>
      </w:pPr>
      <w:r>
        <w:rPr>
          <w:rFonts w:ascii="Arial" w:hAnsi="Arial" w:cs="Arial"/>
          <w:noProof/>
          <w:sz w:val="24"/>
          <w:szCs w:val="24"/>
          <w:lang w:eastAsia="es-ES"/>
        </w:rPr>
        <w:drawing>
          <wp:inline distT="0" distB="0" distL="0" distR="0">
            <wp:extent cx="5400040" cy="1732738"/>
            <wp:effectExtent l="19050" t="0" r="0" b="0"/>
            <wp:docPr id="3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400040" cy="1732738"/>
                    </a:xfrm>
                    <a:prstGeom prst="rect">
                      <a:avLst/>
                    </a:prstGeom>
                    <a:noFill/>
                    <a:ln w="9525">
                      <a:noFill/>
                      <a:miter lim="800000"/>
                      <a:headEnd/>
                      <a:tailEnd/>
                    </a:ln>
                  </pic:spPr>
                </pic:pic>
              </a:graphicData>
            </a:graphic>
          </wp:inline>
        </w:drawing>
      </w:r>
    </w:p>
    <w:p w:rsidR="00391B0B" w:rsidRDefault="00391B0B" w:rsidP="00692045">
      <w:pPr>
        <w:spacing w:before="120" w:after="120" w:line="360" w:lineRule="auto"/>
        <w:jc w:val="center"/>
        <w:rPr>
          <w:rFonts w:ascii="Arial" w:hAnsi="Arial" w:cs="Arial"/>
          <w:sz w:val="24"/>
          <w:szCs w:val="24"/>
        </w:rPr>
      </w:pPr>
    </w:p>
    <w:p w:rsidR="00692045" w:rsidRDefault="00E6118F" w:rsidP="002A212E">
      <w:pPr>
        <w:spacing w:before="120" w:after="120" w:line="360" w:lineRule="auto"/>
        <w:jc w:val="both"/>
        <w:rPr>
          <w:rFonts w:ascii="Arial" w:hAnsi="Arial" w:cs="Arial"/>
          <w:sz w:val="24"/>
          <w:szCs w:val="24"/>
        </w:rPr>
      </w:pPr>
      <w:r>
        <w:rPr>
          <w:rFonts w:ascii="Arial" w:hAnsi="Arial" w:cs="Arial"/>
          <w:noProof/>
          <w:sz w:val="24"/>
          <w:szCs w:val="24"/>
          <w:lang w:eastAsia="es-ES"/>
        </w:rPr>
        <w:drawing>
          <wp:inline distT="0" distB="0" distL="0" distR="0">
            <wp:extent cx="5400040" cy="1805006"/>
            <wp:effectExtent l="19050" t="0" r="0" b="0"/>
            <wp:docPr id="3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5400040" cy="1805006"/>
                    </a:xfrm>
                    <a:prstGeom prst="rect">
                      <a:avLst/>
                    </a:prstGeom>
                    <a:noFill/>
                    <a:ln w="9525">
                      <a:noFill/>
                      <a:miter lim="800000"/>
                      <a:headEnd/>
                      <a:tailEnd/>
                    </a:ln>
                  </pic:spPr>
                </pic:pic>
              </a:graphicData>
            </a:graphic>
          </wp:inline>
        </w:drawing>
      </w:r>
    </w:p>
    <w:p w:rsidR="00391B0B" w:rsidRDefault="00391B0B" w:rsidP="002A212E">
      <w:pPr>
        <w:spacing w:before="120" w:after="120" w:line="360" w:lineRule="auto"/>
        <w:jc w:val="both"/>
        <w:rPr>
          <w:rFonts w:ascii="Arial" w:hAnsi="Arial" w:cs="Arial"/>
          <w:sz w:val="24"/>
          <w:szCs w:val="24"/>
        </w:rPr>
      </w:pPr>
    </w:p>
    <w:p w:rsidR="00391B0B" w:rsidRDefault="00C42255" w:rsidP="002A212E">
      <w:pPr>
        <w:spacing w:before="120" w:after="120" w:line="360" w:lineRule="auto"/>
        <w:jc w:val="both"/>
        <w:rPr>
          <w:rFonts w:ascii="Arial" w:hAnsi="Arial" w:cs="Arial"/>
          <w:sz w:val="24"/>
          <w:szCs w:val="24"/>
        </w:rPr>
      </w:pPr>
      <w:r>
        <w:rPr>
          <w:rFonts w:ascii="Arial" w:hAnsi="Arial" w:cs="Arial"/>
          <w:sz w:val="24"/>
          <w:szCs w:val="24"/>
        </w:rPr>
        <w:t>Por otro lado, e</w:t>
      </w:r>
      <w:r w:rsidR="002A212E">
        <w:rPr>
          <w:rFonts w:ascii="Arial" w:hAnsi="Arial" w:cs="Arial"/>
          <w:sz w:val="24"/>
          <w:szCs w:val="24"/>
        </w:rPr>
        <w:t>l barrio del Castrillón estaría dentro de</w:t>
      </w:r>
      <w:r w:rsidR="007549D2">
        <w:rPr>
          <w:rFonts w:ascii="Arial" w:hAnsi="Arial" w:cs="Arial"/>
          <w:sz w:val="24"/>
          <w:szCs w:val="24"/>
        </w:rPr>
        <w:t xml:space="preserve"> </w:t>
      </w:r>
      <w:r w:rsidR="002A212E">
        <w:rPr>
          <w:rFonts w:ascii="Arial" w:hAnsi="Arial" w:cs="Arial"/>
          <w:sz w:val="24"/>
          <w:szCs w:val="24"/>
        </w:rPr>
        <w:t>l</w:t>
      </w:r>
      <w:r w:rsidR="007549D2">
        <w:rPr>
          <w:rFonts w:ascii="Arial" w:hAnsi="Arial" w:cs="Arial"/>
          <w:sz w:val="24"/>
          <w:szCs w:val="24"/>
        </w:rPr>
        <w:t>a sección censal</w:t>
      </w:r>
      <w:r w:rsidR="002A212E">
        <w:rPr>
          <w:rFonts w:ascii="Arial" w:hAnsi="Arial" w:cs="Arial"/>
          <w:sz w:val="24"/>
          <w:szCs w:val="24"/>
        </w:rPr>
        <w:t xml:space="preserve"> 1503007, que incluye otras zonas</w:t>
      </w:r>
      <w:r w:rsidR="007549D2">
        <w:rPr>
          <w:rFonts w:ascii="Arial" w:hAnsi="Arial" w:cs="Arial"/>
          <w:sz w:val="24"/>
          <w:szCs w:val="24"/>
        </w:rPr>
        <w:t xml:space="preserve"> puesto que </w:t>
      </w:r>
      <w:r w:rsidR="00946154">
        <w:rPr>
          <w:rFonts w:ascii="Arial" w:hAnsi="Arial" w:cs="Arial"/>
          <w:sz w:val="24"/>
          <w:szCs w:val="24"/>
        </w:rPr>
        <w:t>ocupa una zona muy amplia de la ciudad. Según información obtenida del PGOM 2013</w:t>
      </w:r>
      <w:r w:rsidR="00391B0B">
        <w:rPr>
          <w:rFonts w:ascii="Arial" w:hAnsi="Arial" w:cs="Arial"/>
          <w:sz w:val="24"/>
          <w:szCs w:val="24"/>
        </w:rPr>
        <w:t>:</w:t>
      </w: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C27DFE" w:rsidRDefault="00C27DFE" w:rsidP="002A212E">
      <w:pPr>
        <w:spacing w:before="120" w:after="120" w:line="360" w:lineRule="auto"/>
        <w:jc w:val="both"/>
        <w:rPr>
          <w:rFonts w:ascii="Arial" w:hAnsi="Arial" w:cs="Arial"/>
          <w:sz w:val="24"/>
          <w:szCs w:val="24"/>
        </w:rPr>
      </w:pPr>
    </w:p>
    <w:p w:rsidR="00391B0B" w:rsidRDefault="00391B0B" w:rsidP="002A212E">
      <w:pPr>
        <w:spacing w:before="120" w:after="120" w:line="360" w:lineRule="auto"/>
        <w:jc w:val="both"/>
        <w:rPr>
          <w:rFonts w:ascii="Arial" w:hAnsi="Arial" w:cs="Arial"/>
          <w:sz w:val="24"/>
          <w:szCs w:val="24"/>
        </w:rPr>
      </w:pPr>
    </w:p>
    <w:p w:rsidR="00391B0B" w:rsidRDefault="00391B0B" w:rsidP="00C27DFE">
      <w:pPr>
        <w:spacing w:before="120" w:after="120" w:line="360" w:lineRule="auto"/>
        <w:jc w:val="center"/>
        <w:rPr>
          <w:rFonts w:ascii="Arial" w:hAnsi="Arial" w:cs="Arial"/>
          <w:sz w:val="24"/>
          <w:szCs w:val="24"/>
        </w:rPr>
      </w:pPr>
      <w:r w:rsidRPr="00391B0B">
        <w:rPr>
          <w:rFonts w:ascii="Arial" w:hAnsi="Arial" w:cs="Arial"/>
          <w:noProof/>
          <w:sz w:val="24"/>
          <w:szCs w:val="24"/>
          <w:lang w:eastAsia="es-ES"/>
        </w:rPr>
        <w:drawing>
          <wp:inline distT="0" distB="0" distL="0" distR="0">
            <wp:extent cx="5401513" cy="6781190"/>
            <wp:effectExtent l="19050" t="0" r="8687" b="0"/>
            <wp:docPr id="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401513" cy="6781190"/>
                    </a:xfrm>
                    <a:prstGeom prst="rect">
                      <a:avLst/>
                    </a:prstGeom>
                    <a:noFill/>
                    <a:ln w="9525">
                      <a:noFill/>
                      <a:miter lim="800000"/>
                      <a:headEnd/>
                      <a:tailEnd/>
                    </a:ln>
                  </pic:spPr>
                </pic:pic>
              </a:graphicData>
            </a:graphic>
          </wp:inline>
        </w:drawing>
      </w:r>
    </w:p>
    <w:p w:rsidR="00C27DFE" w:rsidRDefault="00C27DFE" w:rsidP="002A212E">
      <w:pPr>
        <w:spacing w:before="120" w:after="120" w:line="360" w:lineRule="auto"/>
        <w:jc w:val="both"/>
        <w:rPr>
          <w:rFonts w:ascii="Arial" w:hAnsi="Arial" w:cs="Arial"/>
          <w:sz w:val="24"/>
          <w:szCs w:val="24"/>
        </w:rPr>
      </w:pPr>
    </w:p>
    <w:p w:rsidR="00C27DFE" w:rsidRDefault="00C27DFE">
      <w:pPr>
        <w:rPr>
          <w:rFonts w:ascii="Arial" w:hAnsi="Arial" w:cs="Arial"/>
          <w:sz w:val="24"/>
          <w:szCs w:val="24"/>
        </w:rPr>
      </w:pPr>
      <w:r>
        <w:rPr>
          <w:rFonts w:ascii="Arial" w:hAnsi="Arial" w:cs="Arial"/>
          <w:sz w:val="24"/>
          <w:szCs w:val="24"/>
        </w:rPr>
        <w:br w:type="page"/>
      </w:r>
    </w:p>
    <w:p w:rsidR="00C212D9" w:rsidRDefault="00391B0B" w:rsidP="002A212E">
      <w:pPr>
        <w:spacing w:before="120" w:after="120" w:line="360" w:lineRule="auto"/>
        <w:jc w:val="both"/>
        <w:rPr>
          <w:rFonts w:ascii="Arial" w:hAnsi="Arial" w:cs="Arial"/>
          <w:sz w:val="24"/>
          <w:szCs w:val="24"/>
        </w:rPr>
      </w:pPr>
      <w:r>
        <w:rPr>
          <w:rFonts w:ascii="Arial" w:hAnsi="Arial" w:cs="Arial"/>
          <w:sz w:val="24"/>
          <w:szCs w:val="24"/>
        </w:rPr>
        <w:lastRenderedPageBreak/>
        <w:t xml:space="preserve">Si filtramos </w:t>
      </w:r>
      <w:r w:rsidR="002A212E">
        <w:rPr>
          <w:rFonts w:ascii="Arial" w:hAnsi="Arial" w:cs="Arial"/>
          <w:sz w:val="24"/>
          <w:szCs w:val="24"/>
        </w:rPr>
        <w:t>únicamente lo que sería el barrio del Castrillón, es decir:</w:t>
      </w:r>
    </w:p>
    <w:p w:rsidR="002A212E" w:rsidRDefault="007549D2" w:rsidP="007549D2">
      <w:pPr>
        <w:spacing w:before="120" w:after="120" w:line="360" w:lineRule="auto"/>
        <w:jc w:val="center"/>
        <w:rPr>
          <w:rFonts w:ascii="Arial" w:hAnsi="Arial" w:cs="Arial"/>
          <w:sz w:val="24"/>
          <w:szCs w:val="24"/>
        </w:rPr>
      </w:pPr>
      <w:r>
        <w:rPr>
          <w:rFonts w:ascii="Arial" w:hAnsi="Arial" w:cs="Arial"/>
          <w:noProof/>
          <w:sz w:val="24"/>
          <w:szCs w:val="24"/>
          <w:lang w:eastAsia="es-ES"/>
        </w:rPr>
        <w:drawing>
          <wp:inline distT="0" distB="0" distL="0" distR="0">
            <wp:extent cx="4680000" cy="4063584"/>
            <wp:effectExtent l="19050" t="0" r="6300" b="0"/>
            <wp:docPr id="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a:stretch>
                      <a:fillRect/>
                    </a:stretch>
                  </pic:blipFill>
                  <pic:spPr bwMode="auto">
                    <a:xfrm>
                      <a:off x="0" y="0"/>
                      <a:ext cx="4680000" cy="4063584"/>
                    </a:xfrm>
                    <a:prstGeom prst="rect">
                      <a:avLst/>
                    </a:prstGeom>
                    <a:noFill/>
                    <a:ln w="9525">
                      <a:noFill/>
                      <a:miter lim="800000"/>
                      <a:headEnd/>
                      <a:tailEnd/>
                    </a:ln>
                  </pic:spPr>
                </pic:pic>
              </a:graphicData>
            </a:graphic>
          </wp:inline>
        </w:drawing>
      </w:r>
    </w:p>
    <w:p w:rsidR="00391B0B" w:rsidRDefault="00391B0B" w:rsidP="007549D2">
      <w:pPr>
        <w:spacing w:before="120" w:after="120" w:line="360" w:lineRule="auto"/>
        <w:jc w:val="center"/>
        <w:rPr>
          <w:rFonts w:ascii="Arial" w:hAnsi="Arial" w:cs="Arial"/>
          <w:sz w:val="24"/>
          <w:szCs w:val="24"/>
        </w:rPr>
      </w:pPr>
    </w:p>
    <w:p w:rsidR="007549D2" w:rsidRDefault="007549D2" w:rsidP="007549D2">
      <w:pPr>
        <w:spacing w:before="120" w:after="120" w:line="360" w:lineRule="auto"/>
        <w:jc w:val="center"/>
        <w:rPr>
          <w:rFonts w:ascii="Arial" w:hAnsi="Arial" w:cs="Arial"/>
          <w:sz w:val="24"/>
          <w:szCs w:val="24"/>
        </w:rPr>
      </w:pPr>
      <w:r w:rsidRPr="007549D2">
        <w:rPr>
          <w:rFonts w:ascii="Arial" w:hAnsi="Arial" w:cs="Arial"/>
          <w:noProof/>
          <w:sz w:val="24"/>
          <w:szCs w:val="24"/>
          <w:lang w:eastAsia="es-ES"/>
        </w:rPr>
        <w:drawing>
          <wp:inline distT="0" distB="0" distL="0" distR="0">
            <wp:extent cx="4680000" cy="3382312"/>
            <wp:effectExtent l="19050" t="0" r="6300"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4680000" cy="3382312"/>
                    </a:xfrm>
                    <a:prstGeom prst="rect">
                      <a:avLst/>
                    </a:prstGeom>
                    <a:noFill/>
                  </pic:spPr>
                </pic:pic>
              </a:graphicData>
            </a:graphic>
          </wp:inline>
        </w:drawing>
      </w:r>
    </w:p>
    <w:p w:rsidR="007549D2" w:rsidRDefault="007549D2">
      <w:pPr>
        <w:rPr>
          <w:rFonts w:ascii="Arial" w:hAnsi="Arial" w:cs="Arial"/>
          <w:sz w:val="24"/>
          <w:szCs w:val="24"/>
        </w:rPr>
      </w:pPr>
    </w:p>
    <w:p w:rsidR="004479FC" w:rsidRDefault="00946154" w:rsidP="002A212E">
      <w:pPr>
        <w:spacing w:before="120" w:after="120" w:line="360" w:lineRule="auto"/>
        <w:jc w:val="both"/>
        <w:rPr>
          <w:rFonts w:ascii="Arial" w:hAnsi="Arial" w:cs="Arial"/>
          <w:noProof/>
          <w:sz w:val="24"/>
          <w:szCs w:val="24"/>
          <w:lang w:eastAsia="es-ES"/>
        </w:rPr>
      </w:pPr>
      <w:r>
        <w:rPr>
          <w:rFonts w:ascii="Arial" w:hAnsi="Arial" w:cs="Arial"/>
          <w:noProof/>
          <w:sz w:val="24"/>
          <w:szCs w:val="24"/>
          <w:lang w:eastAsia="es-ES"/>
        </w:rPr>
        <w:lastRenderedPageBreak/>
        <w:t>Se obtienen</w:t>
      </w:r>
      <w:r w:rsidR="007549D2">
        <w:rPr>
          <w:rFonts w:ascii="Arial" w:hAnsi="Arial" w:cs="Arial"/>
          <w:noProof/>
          <w:sz w:val="24"/>
          <w:szCs w:val="24"/>
          <w:lang w:eastAsia="es-ES"/>
        </w:rPr>
        <w:t xml:space="preserve"> estos datos:</w:t>
      </w:r>
    </w:p>
    <w:p w:rsidR="007549D2" w:rsidRDefault="007549D2" w:rsidP="007549D2">
      <w:pPr>
        <w:spacing w:before="120" w:after="120" w:line="360" w:lineRule="auto"/>
        <w:jc w:val="center"/>
        <w:rPr>
          <w:rFonts w:ascii="Arial" w:hAnsi="Arial" w:cs="Arial"/>
          <w:sz w:val="24"/>
          <w:szCs w:val="24"/>
        </w:rPr>
      </w:pPr>
      <w:r w:rsidRPr="007549D2">
        <w:rPr>
          <w:rFonts w:ascii="Arial" w:hAnsi="Arial" w:cs="Arial"/>
          <w:noProof/>
          <w:sz w:val="24"/>
          <w:szCs w:val="24"/>
          <w:lang w:eastAsia="es-ES"/>
        </w:rPr>
        <w:drawing>
          <wp:inline distT="0" distB="0" distL="0" distR="0">
            <wp:extent cx="4391660" cy="3010535"/>
            <wp:effectExtent l="19050" t="0" r="8890" b="0"/>
            <wp:docPr id="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4391660" cy="3010535"/>
                    </a:xfrm>
                    <a:prstGeom prst="rect">
                      <a:avLst/>
                    </a:prstGeom>
                    <a:noFill/>
                  </pic:spPr>
                </pic:pic>
              </a:graphicData>
            </a:graphic>
          </wp:inline>
        </w:drawing>
      </w:r>
    </w:p>
    <w:p w:rsidR="004479FC" w:rsidRDefault="004479FC" w:rsidP="002A212E">
      <w:pPr>
        <w:spacing w:before="120" w:after="120" w:line="360" w:lineRule="auto"/>
        <w:jc w:val="both"/>
        <w:rPr>
          <w:rFonts w:ascii="Arial" w:hAnsi="Arial" w:cs="Arial"/>
          <w:sz w:val="24"/>
          <w:szCs w:val="24"/>
        </w:rPr>
      </w:pPr>
    </w:p>
    <w:p w:rsidR="004479FC" w:rsidRDefault="007549D2" w:rsidP="002A212E">
      <w:pPr>
        <w:spacing w:before="120" w:after="120" w:line="360" w:lineRule="auto"/>
        <w:jc w:val="both"/>
        <w:rPr>
          <w:rFonts w:ascii="Arial" w:hAnsi="Arial" w:cs="Arial"/>
          <w:sz w:val="24"/>
          <w:szCs w:val="24"/>
        </w:rPr>
      </w:pPr>
      <w:r>
        <w:rPr>
          <w:rFonts w:ascii="Arial" w:hAnsi="Arial" w:cs="Arial"/>
          <w:sz w:val="24"/>
          <w:szCs w:val="24"/>
        </w:rPr>
        <w:t>E</w:t>
      </w:r>
      <w:r w:rsidR="00C42255">
        <w:rPr>
          <w:rFonts w:ascii="Arial" w:hAnsi="Arial" w:cs="Arial"/>
          <w:sz w:val="24"/>
          <w:szCs w:val="24"/>
        </w:rPr>
        <w:t xml:space="preserve">s evidente que </w:t>
      </w:r>
      <w:r w:rsidR="00C42255" w:rsidRPr="00C42255">
        <w:rPr>
          <w:rFonts w:ascii="Arial" w:hAnsi="Arial" w:cs="Arial"/>
          <w:b/>
          <w:sz w:val="24"/>
          <w:szCs w:val="24"/>
        </w:rPr>
        <w:t xml:space="preserve">307,95 </w:t>
      </w:r>
      <w:proofErr w:type="spellStart"/>
      <w:r w:rsidR="00C42255" w:rsidRPr="00C42255">
        <w:rPr>
          <w:rFonts w:ascii="Arial" w:hAnsi="Arial" w:cs="Arial"/>
          <w:b/>
          <w:sz w:val="24"/>
          <w:szCs w:val="24"/>
        </w:rPr>
        <w:t>Hab</w:t>
      </w:r>
      <w:proofErr w:type="spellEnd"/>
      <w:r w:rsidRPr="00C42255">
        <w:rPr>
          <w:rFonts w:ascii="Arial" w:hAnsi="Arial" w:cs="Arial"/>
          <w:b/>
          <w:sz w:val="24"/>
          <w:szCs w:val="24"/>
        </w:rPr>
        <w:t>/Ha es una verdadera salvajada</w:t>
      </w:r>
      <w:r>
        <w:rPr>
          <w:rFonts w:ascii="Arial" w:hAnsi="Arial" w:cs="Arial"/>
          <w:sz w:val="24"/>
          <w:szCs w:val="24"/>
        </w:rPr>
        <w:t>. Si se llega a materializar lo que tienen previsto (1</w:t>
      </w:r>
      <w:r w:rsidR="009C0872">
        <w:rPr>
          <w:rFonts w:ascii="Arial" w:hAnsi="Arial" w:cs="Arial"/>
          <w:sz w:val="24"/>
          <w:szCs w:val="24"/>
        </w:rPr>
        <w:t>.</w:t>
      </w:r>
      <w:r>
        <w:rPr>
          <w:rFonts w:ascii="Arial" w:hAnsi="Arial" w:cs="Arial"/>
          <w:sz w:val="24"/>
          <w:szCs w:val="24"/>
        </w:rPr>
        <w:t xml:space="preserve">240 viviendas con </w:t>
      </w:r>
      <w:r w:rsidR="00341FB2">
        <w:rPr>
          <w:rFonts w:ascii="Arial" w:hAnsi="Arial" w:cs="Arial"/>
          <w:sz w:val="24"/>
          <w:szCs w:val="24"/>
        </w:rPr>
        <w:t xml:space="preserve">más de </w:t>
      </w:r>
      <w:r>
        <w:rPr>
          <w:rFonts w:ascii="Arial" w:hAnsi="Arial" w:cs="Arial"/>
          <w:sz w:val="24"/>
          <w:szCs w:val="24"/>
        </w:rPr>
        <w:t>3.</w:t>
      </w:r>
      <w:r w:rsidR="00C27DFE">
        <w:rPr>
          <w:rFonts w:ascii="Arial" w:hAnsi="Arial" w:cs="Arial"/>
          <w:sz w:val="24"/>
          <w:szCs w:val="24"/>
        </w:rPr>
        <w:t>1</w:t>
      </w:r>
      <w:r w:rsidR="00341FB2">
        <w:rPr>
          <w:rFonts w:ascii="Arial" w:hAnsi="Arial" w:cs="Arial"/>
          <w:sz w:val="24"/>
          <w:szCs w:val="24"/>
        </w:rPr>
        <w:t>00</w:t>
      </w:r>
      <w:r>
        <w:rPr>
          <w:rFonts w:ascii="Arial" w:hAnsi="Arial" w:cs="Arial"/>
          <w:sz w:val="24"/>
          <w:szCs w:val="24"/>
        </w:rPr>
        <w:t xml:space="preserve"> nuevos vecinos</w:t>
      </w:r>
      <w:r w:rsidR="00C27DFE">
        <w:rPr>
          <w:rFonts w:ascii="Arial" w:hAnsi="Arial" w:cs="Arial"/>
          <w:sz w:val="24"/>
          <w:szCs w:val="24"/>
        </w:rPr>
        <w:t>)</w:t>
      </w:r>
      <w:r>
        <w:rPr>
          <w:rFonts w:ascii="Arial" w:hAnsi="Arial" w:cs="Arial"/>
          <w:sz w:val="24"/>
          <w:szCs w:val="24"/>
        </w:rPr>
        <w:t xml:space="preserve"> la cosa quedaría así:</w:t>
      </w:r>
    </w:p>
    <w:p w:rsidR="00D70000" w:rsidRDefault="007549D2" w:rsidP="007549D2">
      <w:pPr>
        <w:spacing w:before="120" w:after="120" w:line="360" w:lineRule="auto"/>
        <w:jc w:val="center"/>
        <w:rPr>
          <w:rFonts w:ascii="Arial" w:hAnsi="Arial" w:cs="Arial"/>
          <w:sz w:val="24"/>
          <w:szCs w:val="24"/>
        </w:rPr>
      </w:pPr>
      <w:r>
        <w:rPr>
          <w:rFonts w:ascii="Arial" w:hAnsi="Arial" w:cs="Arial"/>
          <w:noProof/>
          <w:sz w:val="24"/>
          <w:szCs w:val="24"/>
          <w:lang w:eastAsia="es-ES"/>
        </w:rPr>
        <w:drawing>
          <wp:inline distT="0" distB="0" distL="0" distR="0">
            <wp:extent cx="4420235" cy="3039110"/>
            <wp:effectExtent l="19050" t="0" r="0" b="0"/>
            <wp:docPr id="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4420235" cy="3039110"/>
                    </a:xfrm>
                    <a:prstGeom prst="rect">
                      <a:avLst/>
                    </a:prstGeom>
                    <a:noFill/>
                  </pic:spPr>
                </pic:pic>
              </a:graphicData>
            </a:graphic>
          </wp:inline>
        </w:drawing>
      </w:r>
    </w:p>
    <w:p w:rsidR="00C42255" w:rsidRDefault="00C42255">
      <w:pPr>
        <w:rPr>
          <w:rFonts w:ascii="Arial" w:hAnsi="Arial" w:cs="Arial"/>
          <w:sz w:val="24"/>
          <w:szCs w:val="24"/>
        </w:rPr>
      </w:pPr>
      <w:r w:rsidRPr="00946154">
        <w:rPr>
          <w:rFonts w:ascii="Arial" w:hAnsi="Arial" w:cs="Arial"/>
          <w:b/>
          <w:sz w:val="24"/>
          <w:szCs w:val="24"/>
        </w:rPr>
        <w:t xml:space="preserve">Pasaríamos a 354,49 </w:t>
      </w:r>
      <w:proofErr w:type="spellStart"/>
      <w:r w:rsidRPr="00946154">
        <w:rPr>
          <w:rFonts w:ascii="Arial" w:hAnsi="Arial" w:cs="Arial"/>
          <w:b/>
          <w:sz w:val="24"/>
          <w:szCs w:val="24"/>
        </w:rPr>
        <w:t>Hab</w:t>
      </w:r>
      <w:proofErr w:type="spellEnd"/>
      <w:r w:rsidRPr="00946154">
        <w:rPr>
          <w:rFonts w:ascii="Arial" w:hAnsi="Arial" w:cs="Arial"/>
          <w:b/>
          <w:sz w:val="24"/>
          <w:szCs w:val="24"/>
        </w:rPr>
        <w:t>/Ha</w:t>
      </w:r>
      <w:r>
        <w:rPr>
          <w:rFonts w:ascii="Arial" w:hAnsi="Arial" w:cs="Arial"/>
          <w:sz w:val="24"/>
          <w:szCs w:val="24"/>
        </w:rPr>
        <w:t>, sin comentarios.</w:t>
      </w:r>
    </w:p>
    <w:p w:rsidR="00C42255" w:rsidRDefault="00C42255">
      <w:pPr>
        <w:rPr>
          <w:rFonts w:ascii="Arial" w:hAnsi="Arial" w:cs="Arial"/>
          <w:sz w:val="24"/>
          <w:szCs w:val="24"/>
        </w:rPr>
      </w:pPr>
    </w:p>
    <w:p w:rsidR="00D70000" w:rsidRDefault="00D70000">
      <w:pPr>
        <w:rPr>
          <w:rFonts w:ascii="Arial" w:hAnsi="Arial" w:cs="Arial"/>
          <w:sz w:val="24"/>
          <w:szCs w:val="24"/>
        </w:rPr>
      </w:pPr>
      <w:r>
        <w:rPr>
          <w:rFonts w:ascii="Arial" w:hAnsi="Arial" w:cs="Arial"/>
          <w:sz w:val="24"/>
          <w:szCs w:val="24"/>
        </w:rPr>
        <w:br w:type="page"/>
      </w:r>
    </w:p>
    <w:p w:rsidR="00D70000" w:rsidRPr="00D70000" w:rsidRDefault="009B2B7C" w:rsidP="00D70000">
      <w:pPr>
        <w:jc w:val="both"/>
        <w:rPr>
          <w:rFonts w:ascii="Arial" w:hAnsi="Arial" w:cs="Arial"/>
          <w:sz w:val="24"/>
          <w:szCs w:val="24"/>
        </w:rPr>
      </w:pPr>
      <w:r w:rsidRPr="00D70000">
        <w:rPr>
          <w:rFonts w:ascii="Arial" w:hAnsi="Arial" w:cs="Arial"/>
          <w:sz w:val="24"/>
          <w:szCs w:val="24"/>
        </w:rPr>
        <w:lastRenderedPageBreak/>
        <w:t xml:space="preserve">Por último, sobre esta cuestión </w:t>
      </w:r>
      <w:r w:rsidR="00D70000">
        <w:rPr>
          <w:rFonts w:ascii="Arial" w:hAnsi="Arial" w:cs="Arial"/>
          <w:sz w:val="24"/>
          <w:szCs w:val="24"/>
        </w:rPr>
        <w:t>y por s</w:t>
      </w:r>
      <w:r w:rsidR="00D70000" w:rsidRPr="00D70000">
        <w:rPr>
          <w:rFonts w:ascii="Arial" w:hAnsi="Arial" w:cs="Arial"/>
          <w:sz w:val="24"/>
          <w:szCs w:val="24"/>
        </w:rPr>
        <w:t xml:space="preserve">u relevancia, </w:t>
      </w:r>
      <w:r w:rsidR="00946154">
        <w:rPr>
          <w:rFonts w:ascii="Arial" w:hAnsi="Arial" w:cs="Arial"/>
          <w:sz w:val="24"/>
          <w:szCs w:val="24"/>
        </w:rPr>
        <w:t xml:space="preserve">nos </w:t>
      </w:r>
      <w:r w:rsidR="00D70000" w:rsidRPr="00D70000">
        <w:rPr>
          <w:rFonts w:ascii="Arial" w:hAnsi="Arial" w:cs="Arial"/>
          <w:sz w:val="24"/>
          <w:szCs w:val="24"/>
        </w:rPr>
        <w:t xml:space="preserve">parece oportuno incluir la </w:t>
      </w:r>
      <w:r w:rsidR="00D70000" w:rsidRPr="00D70000">
        <w:rPr>
          <w:rFonts w:ascii="Arial" w:hAnsi="Arial" w:cs="Arial"/>
          <w:b/>
          <w:sz w:val="24"/>
          <w:szCs w:val="24"/>
        </w:rPr>
        <w:t xml:space="preserve">opinión </w:t>
      </w:r>
      <w:r w:rsidR="00946154">
        <w:rPr>
          <w:rFonts w:ascii="Arial" w:hAnsi="Arial" w:cs="Arial"/>
          <w:b/>
          <w:sz w:val="24"/>
          <w:szCs w:val="24"/>
        </w:rPr>
        <w:t xml:space="preserve">pública </w:t>
      </w:r>
      <w:r w:rsidR="00D70000" w:rsidRPr="00D70000">
        <w:rPr>
          <w:rFonts w:ascii="Arial" w:hAnsi="Arial" w:cs="Arial"/>
          <w:b/>
          <w:sz w:val="24"/>
          <w:szCs w:val="24"/>
        </w:rPr>
        <w:t xml:space="preserve">de técnicos cualificados en esta materia, como la de la </w:t>
      </w:r>
      <w:r w:rsidR="00D70000" w:rsidRPr="00A14499">
        <w:rPr>
          <w:rFonts w:ascii="Arial" w:hAnsi="Arial" w:cs="Arial"/>
          <w:b/>
          <w:sz w:val="24"/>
          <w:szCs w:val="24"/>
          <w:u w:val="single"/>
        </w:rPr>
        <w:t>Presidenta del Colegio Oficial de Arquitectos de Galicia</w:t>
      </w:r>
      <w:r w:rsidR="00D70000" w:rsidRPr="00D70000">
        <w:rPr>
          <w:rFonts w:ascii="Arial" w:hAnsi="Arial" w:cs="Arial"/>
          <w:b/>
          <w:sz w:val="24"/>
          <w:szCs w:val="24"/>
        </w:rPr>
        <w:t xml:space="preserve"> –COAG-, en su delegación de A Coruña, </w:t>
      </w:r>
      <w:r w:rsidR="00D70000" w:rsidRPr="00A14499">
        <w:rPr>
          <w:rFonts w:ascii="Arial" w:hAnsi="Arial" w:cs="Arial"/>
          <w:b/>
          <w:sz w:val="24"/>
          <w:szCs w:val="24"/>
          <w:u w:val="single"/>
        </w:rPr>
        <w:t>la arquitecta Ruth Varela Rodríguez</w:t>
      </w:r>
      <w:r w:rsidR="00D70000" w:rsidRPr="00D70000">
        <w:rPr>
          <w:rFonts w:ascii="Arial" w:hAnsi="Arial" w:cs="Arial"/>
          <w:sz w:val="24"/>
          <w:szCs w:val="24"/>
        </w:rPr>
        <w:t>, a través de los siguientes artículos:</w:t>
      </w:r>
    </w:p>
    <w:p w:rsidR="00D70000" w:rsidRPr="00D70000" w:rsidRDefault="00D70000" w:rsidP="00D70000">
      <w:pPr>
        <w:pStyle w:val="Prrafodelista"/>
        <w:numPr>
          <w:ilvl w:val="0"/>
          <w:numId w:val="25"/>
        </w:numPr>
        <w:spacing w:after="0" w:line="240" w:lineRule="auto"/>
        <w:jc w:val="both"/>
        <w:rPr>
          <w:rFonts w:ascii="Arial" w:hAnsi="Arial" w:cs="Arial"/>
          <w:b/>
          <w:color w:val="002060"/>
          <w:sz w:val="24"/>
          <w:szCs w:val="24"/>
          <w:u w:val="single"/>
        </w:rPr>
      </w:pPr>
      <w:r w:rsidRPr="00D70000">
        <w:rPr>
          <w:rFonts w:ascii="Arial" w:hAnsi="Arial" w:cs="Arial"/>
          <w:b/>
          <w:color w:val="002060"/>
          <w:sz w:val="24"/>
          <w:szCs w:val="24"/>
          <w:u w:val="single"/>
        </w:rPr>
        <w:t>https://www.elidealgallego.com/articulo/a-coruna/torres-generan-vertigo-vecinos-coruna-rechazan-cada-nuevo-proyecto-4957460</w:t>
      </w:r>
    </w:p>
    <w:p w:rsidR="00D70000" w:rsidRPr="00D70000" w:rsidRDefault="00D70000" w:rsidP="00D70000">
      <w:pPr>
        <w:pStyle w:val="Prrafodelista"/>
        <w:numPr>
          <w:ilvl w:val="0"/>
          <w:numId w:val="25"/>
        </w:numPr>
        <w:spacing w:after="0" w:line="240" w:lineRule="auto"/>
        <w:jc w:val="both"/>
        <w:rPr>
          <w:rFonts w:ascii="Arial" w:hAnsi="Arial" w:cs="Arial"/>
          <w:b/>
          <w:color w:val="002060"/>
          <w:sz w:val="24"/>
          <w:szCs w:val="24"/>
          <w:u w:val="single"/>
        </w:rPr>
      </w:pPr>
      <w:r w:rsidRPr="00D70000">
        <w:rPr>
          <w:rFonts w:ascii="Arial" w:hAnsi="Arial" w:cs="Arial"/>
          <w:b/>
          <w:color w:val="002060"/>
          <w:sz w:val="24"/>
          <w:szCs w:val="24"/>
          <w:u w:val="single"/>
        </w:rPr>
        <w:t>https://www.laopinioncoruna.es/coruna/2024/08/14/parque-oza-edificar-forma-excesiva-106968588.html</w:t>
      </w:r>
    </w:p>
    <w:p w:rsidR="00D70000" w:rsidRPr="00D70000" w:rsidRDefault="00D70000" w:rsidP="00D70000">
      <w:pPr>
        <w:spacing w:after="0" w:line="240" w:lineRule="auto"/>
        <w:jc w:val="both"/>
        <w:rPr>
          <w:rFonts w:ascii="Arial" w:hAnsi="Arial" w:cs="Arial"/>
          <w:b/>
          <w:sz w:val="24"/>
          <w:szCs w:val="24"/>
          <w:u w:val="single"/>
        </w:rPr>
      </w:pPr>
    </w:p>
    <w:p w:rsidR="00D70000" w:rsidRPr="00D70000" w:rsidRDefault="00D70000" w:rsidP="00D70000">
      <w:pPr>
        <w:spacing w:after="0" w:line="240" w:lineRule="auto"/>
        <w:jc w:val="both"/>
        <w:rPr>
          <w:rFonts w:ascii="Arial" w:hAnsi="Arial" w:cs="Arial"/>
          <w:b/>
          <w:sz w:val="24"/>
          <w:szCs w:val="24"/>
          <w:u w:val="single"/>
        </w:rPr>
      </w:pPr>
      <w:r w:rsidRPr="00D70000">
        <w:rPr>
          <w:rFonts w:ascii="Arial" w:hAnsi="Arial" w:cs="Arial"/>
          <w:b/>
          <w:sz w:val="24"/>
          <w:szCs w:val="24"/>
          <w:u w:val="single"/>
        </w:rPr>
        <w:t>Extractos:</w:t>
      </w:r>
    </w:p>
    <w:p w:rsidR="00D70000" w:rsidRPr="00D70000" w:rsidRDefault="00D70000" w:rsidP="00D70000">
      <w:pPr>
        <w:spacing w:after="0" w:line="240" w:lineRule="auto"/>
        <w:jc w:val="both"/>
        <w:rPr>
          <w:rFonts w:ascii="Arial" w:hAnsi="Arial" w:cs="Arial"/>
          <w:sz w:val="24"/>
          <w:szCs w:val="24"/>
        </w:rPr>
      </w:pPr>
    </w:p>
    <w:p w:rsidR="00D70000" w:rsidRPr="00D70000" w:rsidRDefault="00D70000" w:rsidP="00D70000">
      <w:pPr>
        <w:spacing w:after="0" w:line="240" w:lineRule="auto"/>
        <w:jc w:val="both"/>
        <w:rPr>
          <w:rFonts w:ascii="Arial" w:hAnsi="Arial" w:cs="Arial"/>
          <w:i/>
          <w:color w:val="002060"/>
          <w:sz w:val="24"/>
          <w:szCs w:val="24"/>
        </w:rPr>
      </w:pPr>
      <w:r w:rsidRPr="00D70000">
        <w:rPr>
          <w:rFonts w:ascii="Arial" w:hAnsi="Arial" w:cs="Arial"/>
          <w:b/>
          <w:i/>
          <w:color w:val="002060"/>
          <w:sz w:val="24"/>
          <w:szCs w:val="24"/>
        </w:rPr>
        <w:t>“Heredan unas edificabilidades [potencial de construir inmuebles] que son excesivas</w:t>
      </w:r>
      <w:r w:rsidRPr="00D70000">
        <w:rPr>
          <w:rFonts w:ascii="Arial" w:hAnsi="Arial" w:cs="Arial"/>
          <w:i/>
          <w:color w:val="002060"/>
          <w:sz w:val="24"/>
          <w:szCs w:val="24"/>
        </w:rPr>
        <w:t xml:space="preserve"> y que vienen de antes de la actual Ley del Suelo, del Plan General de Ordenación Municipal (PGOM) de 1998. En el parque de Oza, se puede construir más de dos metros cuadrados por metro [de superficie del terreno]. </w:t>
      </w:r>
      <w:r w:rsidRPr="00D70000">
        <w:rPr>
          <w:rFonts w:ascii="Arial" w:hAnsi="Arial" w:cs="Arial"/>
          <w:b/>
          <w:i/>
          <w:color w:val="002060"/>
          <w:sz w:val="24"/>
          <w:szCs w:val="24"/>
        </w:rPr>
        <w:t xml:space="preserve">Se van a meter 3.000, </w:t>
      </w:r>
      <w:r w:rsidRPr="00341FB2">
        <w:rPr>
          <w:rFonts w:ascii="Arial" w:hAnsi="Arial" w:cs="Arial"/>
          <w:i/>
          <w:color w:val="002060"/>
          <w:sz w:val="24"/>
          <w:szCs w:val="24"/>
        </w:rPr>
        <w:t>4.000, 5.000</w:t>
      </w:r>
      <w:r w:rsidRPr="00D70000">
        <w:rPr>
          <w:rFonts w:ascii="Arial" w:hAnsi="Arial" w:cs="Arial"/>
          <w:b/>
          <w:i/>
          <w:color w:val="002060"/>
          <w:sz w:val="24"/>
          <w:szCs w:val="24"/>
        </w:rPr>
        <w:t xml:space="preserve"> habitantes sin que les des más colegios, más guarderías, </w:t>
      </w:r>
      <w:r w:rsidRPr="00E41FDA">
        <w:rPr>
          <w:rFonts w:ascii="Arial" w:hAnsi="Arial" w:cs="Arial"/>
          <w:b/>
          <w:i/>
          <w:color w:val="002060"/>
          <w:sz w:val="24"/>
          <w:szCs w:val="24"/>
          <w:u w:val="single"/>
        </w:rPr>
        <w:t>no les das más dotaciones</w:t>
      </w:r>
      <w:r w:rsidRPr="00D70000">
        <w:rPr>
          <w:rFonts w:ascii="Arial" w:hAnsi="Arial" w:cs="Arial"/>
          <w:i/>
          <w:color w:val="002060"/>
          <w:sz w:val="24"/>
          <w:szCs w:val="24"/>
        </w:rPr>
        <w:t xml:space="preserve"> ¿Qué pasa con el conjunto del barrio? Que se va a vivir mucho peor. </w:t>
      </w:r>
      <w:r w:rsidRPr="00D70000">
        <w:rPr>
          <w:rFonts w:ascii="Arial" w:hAnsi="Arial" w:cs="Arial"/>
          <w:b/>
          <w:i/>
          <w:color w:val="002060"/>
          <w:sz w:val="24"/>
          <w:szCs w:val="24"/>
        </w:rPr>
        <w:t>No es un urbanismo racional</w:t>
      </w:r>
      <w:r w:rsidRPr="00D70000">
        <w:rPr>
          <w:rFonts w:ascii="Arial" w:hAnsi="Arial" w:cs="Arial"/>
          <w:i/>
          <w:color w:val="002060"/>
          <w:sz w:val="24"/>
          <w:szCs w:val="24"/>
        </w:rPr>
        <w:t>”.</w:t>
      </w:r>
    </w:p>
    <w:p w:rsidR="00D70000" w:rsidRPr="00D70000" w:rsidRDefault="00D70000" w:rsidP="00D70000">
      <w:pPr>
        <w:spacing w:after="0" w:line="240" w:lineRule="auto"/>
        <w:jc w:val="both"/>
        <w:rPr>
          <w:rFonts w:ascii="Arial" w:hAnsi="Arial" w:cs="Arial"/>
          <w:i/>
          <w:color w:val="002060"/>
          <w:sz w:val="24"/>
          <w:szCs w:val="24"/>
        </w:rPr>
      </w:pPr>
    </w:p>
    <w:p w:rsidR="00D70000" w:rsidRPr="00D70000" w:rsidRDefault="00D70000" w:rsidP="00D70000">
      <w:pPr>
        <w:spacing w:after="0" w:line="240" w:lineRule="auto"/>
        <w:jc w:val="both"/>
        <w:rPr>
          <w:rFonts w:ascii="Arial" w:hAnsi="Arial" w:cs="Arial"/>
          <w:i/>
          <w:color w:val="002060"/>
          <w:sz w:val="24"/>
          <w:szCs w:val="24"/>
        </w:rPr>
      </w:pPr>
      <w:r w:rsidRPr="00D70000">
        <w:rPr>
          <w:rFonts w:ascii="Arial" w:hAnsi="Arial" w:cs="Arial"/>
          <w:i/>
          <w:color w:val="002060"/>
          <w:sz w:val="24"/>
          <w:szCs w:val="24"/>
        </w:rPr>
        <w:t>“</w:t>
      </w:r>
      <w:r w:rsidRPr="00C42255">
        <w:rPr>
          <w:rFonts w:ascii="Arial" w:hAnsi="Arial" w:cs="Arial"/>
          <w:b/>
          <w:i/>
          <w:color w:val="002060"/>
          <w:sz w:val="24"/>
          <w:szCs w:val="24"/>
        </w:rPr>
        <w:t>Entiendo que estén preocupados, yo también lo estaría</w:t>
      </w:r>
      <w:r w:rsidRPr="00D70000">
        <w:rPr>
          <w:rFonts w:ascii="Arial" w:hAnsi="Arial" w:cs="Arial"/>
          <w:i/>
          <w:color w:val="002060"/>
          <w:sz w:val="24"/>
          <w:szCs w:val="24"/>
        </w:rPr>
        <w:t xml:space="preserve">, y lo estoy aunque no soy vecina. No tiene sentido aplicar este modelo de ciudad, que es completamente obsoleto, y no estamos planteándonos cómo la mejoramos. </w:t>
      </w:r>
      <w:r w:rsidRPr="00D70000">
        <w:rPr>
          <w:rFonts w:ascii="Arial" w:hAnsi="Arial" w:cs="Arial"/>
          <w:b/>
          <w:i/>
          <w:color w:val="002060"/>
          <w:sz w:val="24"/>
          <w:szCs w:val="24"/>
        </w:rPr>
        <w:t>Esta edificabilidad es alta, altísima. Por eso tienes que hacer muchísimos bloques, que son una pantalla, que hacen zigzag y bloquean el área, y tienes que añadirse estas torres.</w:t>
      </w:r>
      <w:r w:rsidRPr="00D70000">
        <w:rPr>
          <w:rFonts w:ascii="Arial" w:hAnsi="Arial" w:cs="Arial"/>
          <w:i/>
          <w:color w:val="002060"/>
          <w:sz w:val="24"/>
          <w:szCs w:val="24"/>
        </w:rPr>
        <w:t xml:space="preserve"> </w:t>
      </w:r>
      <w:r w:rsidRPr="00D70000">
        <w:rPr>
          <w:rFonts w:ascii="Arial" w:hAnsi="Arial" w:cs="Arial"/>
          <w:b/>
          <w:i/>
          <w:color w:val="002060"/>
          <w:sz w:val="24"/>
          <w:szCs w:val="24"/>
          <w:u w:val="single"/>
        </w:rPr>
        <w:t>Cualquier persona que tenga una mínima noción de urbanismo te dirá que es una salvajada.</w:t>
      </w:r>
      <w:r w:rsidRPr="00D70000">
        <w:rPr>
          <w:rFonts w:ascii="Arial" w:hAnsi="Arial" w:cs="Arial"/>
          <w:i/>
          <w:color w:val="002060"/>
          <w:sz w:val="24"/>
          <w:szCs w:val="24"/>
        </w:rPr>
        <w:t xml:space="preserve"> Tenemos que hablar con los actores, decir: Esto es excesivo, a ver cómo lo bajamos. </w:t>
      </w:r>
      <w:r w:rsidRPr="00D70000">
        <w:rPr>
          <w:rFonts w:ascii="Arial" w:hAnsi="Arial" w:cs="Arial"/>
          <w:b/>
          <w:i/>
          <w:color w:val="002060"/>
          <w:sz w:val="24"/>
          <w:szCs w:val="24"/>
          <w:u w:val="single"/>
        </w:rPr>
        <w:t>Hay que hacer algo desde la administración, evitar los perjuicios de una urbanización tan intensiva</w:t>
      </w:r>
      <w:r w:rsidRPr="00D70000">
        <w:rPr>
          <w:rFonts w:ascii="Arial" w:hAnsi="Arial" w:cs="Arial"/>
          <w:i/>
          <w:color w:val="002060"/>
          <w:sz w:val="24"/>
          <w:szCs w:val="24"/>
        </w:rPr>
        <w:t xml:space="preserve">. Lo que haces es </w:t>
      </w:r>
      <w:proofErr w:type="spellStart"/>
      <w:r w:rsidRPr="00D70000">
        <w:rPr>
          <w:rFonts w:ascii="Arial" w:hAnsi="Arial" w:cs="Arial"/>
          <w:i/>
          <w:color w:val="002060"/>
          <w:sz w:val="24"/>
          <w:szCs w:val="24"/>
        </w:rPr>
        <w:t>superdensificar</w:t>
      </w:r>
      <w:proofErr w:type="spellEnd"/>
      <w:r w:rsidRPr="00D70000">
        <w:rPr>
          <w:rFonts w:ascii="Arial" w:hAnsi="Arial" w:cs="Arial"/>
          <w:i/>
          <w:color w:val="002060"/>
          <w:sz w:val="24"/>
          <w:szCs w:val="24"/>
        </w:rPr>
        <w:t xml:space="preserve"> la zona, y estás creando una ciudad my desigual.”</w:t>
      </w:r>
    </w:p>
    <w:p w:rsidR="00D70000" w:rsidRPr="00D70000" w:rsidRDefault="00D70000" w:rsidP="00D70000">
      <w:pPr>
        <w:spacing w:after="0" w:line="240" w:lineRule="auto"/>
        <w:jc w:val="both"/>
        <w:rPr>
          <w:rFonts w:ascii="Arial" w:hAnsi="Arial" w:cs="Arial"/>
          <w:i/>
          <w:color w:val="002060"/>
          <w:sz w:val="24"/>
          <w:szCs w:val="24"/>
        </w:rPr>
      </w:pPr>
    </w:p>
    <w:p w:rsidR="009B2B7C" w:rsidRDefault="00D70000" w:rsidP="00D70000">
      <w:pPr>
        <w:spacing w:after="0" w:line="240" w:lineRule="auto"/>
        <w:jc w:val="both"/>
        <w:rPr>
          <w:rFonts w:ascii="Arial" w:hAnsi="Arial" w:cs="Arial"/>
          <w:sz w:val="24"/>
          <w:szCs w:val="24"/>
        </w:rPr>
      </w:pPr>
      <w:r w:rsidRPr="00D70000">
        <w:rPr>
          <w:rFonts w:ascii="Arial" w:hAnsi="Arial" w:cs="Arial"/>
          <w:i/>
          <w:color w:val="002060"/>
          <w:sz w:val="24"/>
          <w:szCs w:val="24"/>
        </w:rPr>
        <w:t>“</w:t>
      </w:r>
      <w:r w:rsidRPr="00D70000">
        <w:rPr>
          <w:rFonts w:ascii="Arial" w:hAnsi="Arial" w:cs="Arial"/>
          <w:b/>
          <w:i/>
          <w:color w:val="002060"/>
          <w:sz w:val="24"/>
          <w:szCs w:val="24"/>
        </w:rPr>
        <w:t>Uno de los principales problemas es</w:t>
      </w:r>
      <w:r w:rsidRPr="00D70000">
        <w:rPr>
          <w:rFonts w:ascii="Arial" w:hAnsi="Arial" w:cs="Arial"/>
          <w:i/>
          <w:color w:val="002060"/>
          <w:sz w:val="24"/>
          <w:szCs w:val="24"/>
        </w:rPr>
        <w:t xml:space="preserve"> </w:t>
      </w:r>
      <w:r w:rsidRPr="00D70000">
        <w:rPr>
          <w:rFonts w:ascii="Arial" w:hAnsi="Arial" w:cs="Arial"/>
          <w:b/>
          <w:i/>
          <w:color w:val="002060"/>
          <w:sz w:val="24"/>
          <w:szCs w:val="24"/>
          <w:u w:val="single"/>
        </w:rPr>
        <w:t>meter este tipo de edificaciones en una zona que ya está construida</w:t>
      </w:r>
      <w:r w:rsidRPr="00D70000">
        <w:rPr>
          <w:rFonts w:ascii="Arial" w:hAnsi="Arial" w:cs="Arial"/>
          <w:i/>
          <w:color w:val="002060"/>
          <w:sz w:val="24"/>
          <w:szCs w:val="24"/>
          <w:u w:val="single"/>
        </w:rPr>
        <w:t>.</w:t>
      </w:r>
      <w:r w:rsidRPr="00D70000">
        <w:rPr>
          <w:rFonts w:ascii="Arial" w:hAnsi="Arial" w:cs="Arial"/>
          <w:i/>
          <w:color w:val="002060"/>
          <w:sz w:val="24"/>
          <w:szCs w:val="24"/>
        </w:rPr>
        <w:t xml:space="preserve"> No es lo mismo si prevés un área grande en la que vas a colocar torres. </w:t>
      </w:r>
      <w:r w:rsidRPr="00C42255">
        <w:rPr>
          <w:rFonts w:ascii="Arial" w:hAnsi="Arial" w:cs="Arial"/>
          <w:b/>
          <w:i/>
          <w:color w:val="002060"/>
          <w:sz w:val="24"/>
          <w:szCs w:val="24"/>
          <w:u w:val="single"/>
        </w:rPr>
        <w:t>No solo es una cuestión de vistas</w:t>
      </w:r>
      <w:r w:rsidRPr="00C42255">
        <w:rPr>
          <w:rFonts w:ascii="Arial" w:hAnsi="Arial" w:cs="Arial"/>
          <w:b/>
          <w:i/>
          <w:color w:val="002060"/>
          <w:sz w:val="24"/>
          <w:szCs w:val="24"/>
        </w:rPr>
        <w:t>, sino también de soleamiento</w:t>
      </w:r>
      <w:r w:rsidRPr="00D70000">
        <w:rPr>
          <w:rFonts w:ascii="Arial" w:hAnsi="Arial" w:cs="Arial"/>
          <w:i/>
          <w:color w:val="002060"/>
          <w:sz w:val="24"/>
          <w:szCs w:val="24"/>
        </w:rPr>
        <w:t xml:space="preserve">. Vamos hacia atrás, no mejoramos. A principios del siglo XX se decidió, cuando se establecieron las normas higienistas, que el sol es fundamental que llegue a las viviendas, que no fuesen húmedas y ventilasen bien. No es solo lo que veas, es que pierdes intimidad porque verás una vivienda enfrente, y es un problema de salud urbana. </w:t>
      </w:r>
      <w:r w:rsidRPr="00D70000">
        <w:rPr>
          <w:rFonts w:ascii="Arial" w:hAnsi="Arial" w:cs="Arial"/>
          <w:b/>
          <w:i/>
          <w:color w:val="002060"/>
          <w:sz w:val="24"/>
          <w:szCs w:val="24"/>
          <w:u w:val="single"/>
        </w:rPr>
        <w:t>Tenemos que defender sistemas racionales que mejoren este parámetro, no que lo empeoren</w:t>
      </w:r>
      <w:r w:rsidRPr="00D70000">
        <w:rPr>
          <w:rFonts w:ascii="Arial" w:hAnsi="Arial" w:cs="Arial"/>
          <w:i/>
          <w:color w:val="002060"/>
          <w:sz w:val="24"/>
          <w:szCs w:val="24"/>
        </w:rPr>
        <w:t xml:space="preserve">. Si no, los niños van a tener más miopías, va a estar menos iluminada tu habitación, las humedades van a provocar enfermedades respiratorias. Si no llega el Sol, gastas más dinero en calefacción. </w:t>
      </w:r>
      <w:r w:rsidRPr="00C42255">
        <w:rPr>
          <w:rFonts w:ascii="Arial" w:hAnsi="Arial" w:cs="Arial"/>
          <w:b/>
          <w:i/>
          <w:color w:val="002060"/>
          <w:sz w:val="24"/>
          <w:szCs w:val="24"/>
        </w:rPr>
        <w:t>Son cosas demasiado básicas, aceptadas hace mucho tiempo</w:t>
      </w:r>
      <w:r w:rsidRPr="00D70000">
        <w:rPr>
          <w:rFonts w:ascii="Arial" w:hAnsi="Arial" w:cs="Arial"/>
          <w:i/>
          <w:color w:val="002060"/>
          <w:sz w:val="24"/>
          <w:szCs w:val="24"/>
        </w:rPr>
        <w:t>.”</w:t>
      </w:r>
    </w:p>
    <w:p w:rsidR="009C0872" w:rsidRDefault="009C0872">
      <w:pPr>
        <w:rPr>
          <w:rFonts w:ascii="Arial" w:hAnsi="Arial" w:cs="Arial"/>
          <w:sz w:val="24"/>
          <w:szCs w:val="24"/>
        </w:rPr>
      </w:pPr>
      <w:r>
        <w:rPr>
          <w:rFonts w:ascii="Arial" w:hAnsi="Arial" w:cs="Arial"/>
          <w:sz w:val="24"/>
          <w:szCs w:val="24"/>
        </w:rPr>
        <w:br w:type="page"/>
      </w:r>
    </w:p>
    <w:p w:rsidR="00AA01D2" w:rsidRPr="009B2B7C" w:rsidRDefault="008C5954" w:rsidP="009B2B7C">
      <w:pPr>
        <w:spacing w:before="120" w:after="120" w:line="360" w:lineRule="auto"/>
        <w:jc w:val="center"/>
        <w:rPr>
          <w:rFonts w:ascii="Arial" w:hAnsi="Arial" w:cs="Arial"/>
          <w:b/>
          <w:sz w:val="36"/>
          <w:szCs w:val="36"/>
          <w:u w:val="single"/>
        </w:rPr>
      </w:pPr>
      <w:r w:rsidRPr="009B2B7C">
        <w:rPr>
          <w:rFonts w:ascii="Arial" w:hAnsi="Arial" w:cs="Arial"/>
          <w:b/>
          <w:sz w:val="36"/>
          <w:szCs w:val="36"/>
          <w:u w:val="single"/>
        </w:rPr>
        <w:lastRenderedPageBreak/>
        <w:t>4</w:t>
      </w:r>
      <w:r w:rsidR="00AA01D2" w:rsidRPr="009B2B7C">
        <w:rPr>
          <w:rFonts w:ascii="Arial" w:hAnsi="Arial" w:cs="Arial"/>
          <w:b/>
          <w:sz w:val="36"/>
          <w:szCs w:val="36"/>
          <w:u w:val="single"/>
        </w:rPr>
        <w:t xml:space="preserve">.- </w:t>
      </w:r>
      <w:r w:rsidR="00D210FD" w:rsidRPr="009B2B7C">
        <w:rPr>
          <w:rFonts w:ascii="Arial" w:hAnsi="Arial" w:cs="Arial"/>
          <w:b/>
          <w:sz w:val="36"/>
          <w:szCs w:val="36"/>
          <w:u w:val="single"/>
        </w:rPr>
        <w:t>Datos que se deben saber: que no nos engañen</w:t>
      </w:r>
      <w:r w:rsidR="008E503B">
        <w:rPr>
          <w:rFonts w:ascii="Arial" w:hAnsi="Arial" w:cs="Arial"/>
          <w:b/>
          <w:sz w:val="36"/>
          <w:szCs w:val="36"/>
          <w:u w:val="single"/>
        </w:rPr>
        <w:t xml:space="preserve"> con mentiras o medias verdades</w:t>
      </w:r>
    </w:p>
    <w:p w:rsidR="00BA50B7" w:rsidRPr="008C5954" w:rsidRDefault="008C5954" w:rsidP="008C5954">
      <w:pPr>
        <w:pStyle w:val="Prrafodelista"/>
        <w:numPr>
          <w:ilvl w:val="0"/>
          <w:numId w:val="16"/>
        </w:numPr>
        <w:spacing w:before="120" w:after="120" w:line="360" w:lineRule="auto"/>
        <w:jc w:val="both"/>
        <w:rPr>
          <w:rFonts w:ascii="Arial" w:hAnsi="Arial" w:cs="Arial"/>
          <w:b/>
          <w:i/>
          <w:sz w:val="24"/>
          <w:szCs w:val="24"/>
        </w:rPr>
      </w:pPr>
      <w:r w:rsidRPr="008C5954">
        <w:rPr>
          <w:rFonts w:ascii="Arial" w:hAnsi="Arial" w:cs="Arial"/>
          <w:b/>
          <w:i/>
          <w:sz w:val="24"/>
          <w:szCs w:val="24"/>
        </w:rPr>
        <w:t>4</w:t>
      </w:r>
      <w:r w:rsidR="00BA50B7" w:rsidRPr="008C5954">
        <w:rPr>
          <w:rFonts w:ascii="Arial" w:hAnsi="Arial" w:cs="Arial"/>
          <w:b/>
          <w:i/>
          <w:sz w:val="24"/>
          <w:szCs w:val="24"/>
        </w:rPr>
        <w:t>.1.-</w:t>
      </w:r>
      <w:r w:rsidR="00B96CAD">
        <w:rPr>
          <w:rFonts w:ascii="Arial" w:hAnsi="Arial" w:cs="Arial"/>
          <w:b/>
          <w:i/>
          <w:sz w:val="24"/>
          <w:szCs w:val="24"/>
        </w:rPr>
        <w:t>Respecto a la “e</w:t>
      </w:r>
      <w:r w:rsidR="00BA50B7" w:rsidRPr="008C5954">
        <w:rPr>
          <w:rFonts w:ascii="Arial" w:hAnsi="Arial" w:cs="Arial"/>
          <w:b/>
          <w:i/>
          <w:sz w:val="24"/>
          <w:szCs w:val="24"/>
        </w:rPr>
        <w:t>dificabilidad</w:t>
      </w:r>
      <w:r w:rsidR="00B96CAD">
        <w:rPr>
          <w:rFonts w:ascii="Arial" w:hAnsi="Arial" w:cs="Arial"/>
          <w:b/>
          <w:i/>
          <w:sz w:val="24"/>
          <w:szCs w:val="24"/>
        </w:rPr>
        <w:t>”</w:t>
      </w:r>
      <w:r w:rsidR="00BA50B7" w:rsidRPr="008C5954">
        <w:rPr>
          <w:rFonts w:ascii="Arial" w:hAnsi="Arial" w:cs="Arial"/>
          <w:b/>
          <w:i/>
          <w:sz w:val="24"/>
          <w:szCs w:val="24"/>
        </w:rPr>
        <w:t xml:space="preserve"> original</w:t>
      </w:r>
      <w:r w:rsidR="00B96CAD">
        <w:rPr>
          <w:rFonts w:ascii="Arial" w:hAnsi="Arial" w:cs="Arial"/>
          <w:b/>
          <w:i/>
          <w:sz w:val="24"/>
          <w:szCs w:val="24"/>
        </w:rPr>
        <w:t xml:space="preserve"> “heredada”</w:t>
      </w:r>
      <w:r w:rsidR="00FE6BB2">
        <w:rPr>
          <w:rFonts w:ascii="Arial" w:hAnsi="Arial" w:cs="Arial"/>
          <w:b/>
          <w:i/>
          <w:sz w:val="24"/>
          <w:szCs w:val="24"/>
        </w:rPr>
        <w:t xml:space="preserve"> del PGOM 1998.</w:t>
      </w:r>
      <w:r w:rsidR="00F11D0D">
        <w:rPr>
          <w:rFonts w:ascii="Arial" w:hAnsi="Arial" w:cs="Arial"/>
          <w:b/>
          <w:i/>
          <w:sz w:val="24"/>
          <w:szCs w:val="24"/>
        </w:rPr>
        <w:t xml:space="preserve"> Ficha APE – H9.01</w:t>
      </w:r>
    </w:p>
    <w:p w:rsidR="00EA0E42" w:rsidRPr="00115E2B" w:rsidRDefault="00EA0E42" w:rsidP="00F7208A">
      <w:pPr>
        <w:spacing w:before="120" w:after="120" w:line="360" w:lineRule="auto"/>
        <w:ind w:firstLine="708"/>
        <w:jc w:val="both"/>
        <w:rPr>
          <w:rFonts w:ascii="Arial" w:hAnsi="Arial" w:cs="Arial"/>
          <w:sz w:val="24"/>
          <w:szCs w:val="24"/>
        </w:rPr>
      </w:pPr>
      <w:r w:rsidRPr="00115E2B">
        <w:rPr>
          <w:rFonts w:ascii="Arial" w:hAnsi="Arial" w:cs="Arial"/>
          <w:sz w:val="24"/>
          <w:szCs w:val="24"/>
        </w:rPr>
        <w:t xml:space="preserve">Lo primero y más importante que llama la atención es que constantemente </w:t>
      </w:r>
      <w:r w:rsidRPr="00FA37E7">
        <w:rPr>
          <w:rFonts w:ascii="Arial" w:hAnsi="Arial" w:cs="Arial"/>
          <w:b/>
          <w:sz w:val="24"/>
          <w:szCs w:val="24"/>
        </w:rPr>
        <w:t>se alega a que se “hereda” una edificabilidad excesiva del planeamiento anterior</w:t>
      </w:r>
      <w:r w:rsidRPr="00115E2B">
        <w:rPr>
          <w:rFonts w:ascii="Arial" w:hAnsi="Arial" w:cs="Arial"/>
          <w:sz w:val="24"/>
          <w:szCs w:val="24"/>
        </w:rPr>
        <w:t>, que era del año 1998</w:t>
      </w:r>
      <w:r w:rsidR="00A13D71" w:rsidRPr="00115E2B">
        <w:rPr>
          <w:rFonts w:ascii="Arial" w:hAnsi="Arial" w:cs="Arial"/>
          <w:sz w:val="24"/>
          <w:szCs w:val="24"/>
        </w:rPr>
        <w:t xml:space="preserve">, pero </w:t>
      </w:r>
      <w:r w:rsidR="00A13D71" w:rsidRPr="00FA37E7">
        <w:rPr>
          <w:rFonts w:ascii="Arial" w:hAnsi="Arial" w:cs="Arial"/>
          <w:b/>
          <w:sz w:val="24"/>
          <w:szCs w:val="24"/>
          <w:u w:val="single"/>
        </w:rPr>
        <w:t>es</w:t>
      </w:r>
      <w:r w:rsidRPr="00FA37E7">
        <w:rPr>
          <w:rFonts w:ascii="Arial" w:hAnsi="Arial" w:cs="Arial"/>
          <w:b/>
          <w:sz w:val="24"/>
          <w:szCs w:val="24"/>
          <w:u w:val="single"/>
        </w:rPr>
        <w:t>to no es cierto</w:t>
      </w:r>
      <w:r w:rsidRPr="00115E2B">
        <w:rPr>
          <w:rFonts w:ascii="Arial" w:hAnsi="Arial" w:cs="Arial"/>
          <w:b/>
          <w:sz w:val="24"/>
          <w:szCs w:val="24"/>
        </w:rPr>
        <w:t>.</w:t>
      </w:r>
      <w:r w:rsidR="00A13D71" w:rsidRPr="00115E2B">
        <w:rPr>
          <w:rFonts w:ascii="Arial" w:hAnsi="Arial" w:cs="Arial"/>
          <w:b/>
          <w:sz w:val="24"/>
          <w:szCs w:val="24"/>
        </w:rPr>
        <w:t xml:space="preserve"> </w:t>
      </w:r>
      <w:r w:rsidRPr="00115E2B">
        <w:rPr>
          <w:rFonts w:ascii="Arial" w:hAnsi="Arial" w:cs="Arial"/>
          <w:sz w:val="24"/>
          <w:szCs w:val="24"/>
        </w:rPr>
        <w:t xml:space="preserve">La Ficha Urbanística original </w:t>
      </w:r>
      <w:r w:rsidR="00A14499">
        <w:rPr>
          <w:rFonts w:ascii="Arial" w:hAnsi="Arial" w:cs="Arial"/>
          <w:sz w:val="24"/>
          <w:szCs w:val="24"/>
        </w:rPr>
        <w:t xml:space="preserve">de 1998 </w:t>
      </w:r>
      <w:r w:rsidRPr="00115E2B">
        <w:rPr>
          <w:rFonts w:ascii="Arial" w:hAnsi="Arial" w:cs="Arial"/>
          <w:sz w:val="24"/>
          <w:szCs w:val="24"/>
        </w:rPr>
        <w:t>es esta:</w:t>
      </w:r>
    </w:p>
    <w:p w:rsidR="00BA50B7" w:rsidRPr="00115E2B" w:rsidRDefault="00EA0E42" w:rsidP="00F7208A">
      <w:pPr>
        <w:spacing w:before="120" w:after="120" w:line="360" w:lineRule="auto"/>
        <w:jc w:val="center"/>
        <w:rPr>
          <w:rFonts w:ascii="Arial" w:hAnsi="Arial" w:cs="Arial"/>
          <w:sz w:val="24"/>
          <w:szCs w:val="24"/>
        </w:rPr>
      </w:pPr>
      <w:r w:rsidRPr="00115E2B">
        <w:rPr>
          <w:rFonts w:ascii="Arial" w:hAnsi="Arial" w:cs="Arial"/>
          <w:noProof/>
          <w:sz w:val="24"/>
          <w:szCs w:val="24"/>
          <w:lang w:eastAsia="es-ES"/>
        </w:rPr>
        <w:drawing>
          <wp:inline distT="0" distB="0" distL="0" distR="0">
            <wp:extent cx="3788675" cy="6120612"/>
            <wp:effectExtent l="19050" t="0" r="227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a:stretch>
                      <a:fillRect/>
                    </a:stretch>
                  </pic:blipFill>
                  <pic:spPr bwMode="auto">
                    <a:xfrm>
                      <a:off x="0" y="0"/>
                      <a:ext cx="3800991" cy="6140508"/>
                    </a:xfrm>
                    <a:prstGeom prst="rect">
                      <a:avLst/>
                    </a:prstGeom>
                    <a:noFill/>
                    <a:ln w="9525">
                      <a:noFill/>
                      <a:miter lim="800000"/>
                      <a:headEnd/>
                      <a:tailEnd/>
                    </a:ln>
                  </pic:spPr>
                </pic:pic>
              </a:graphicData>
            </a:graphic>
          </wp:inline>
        </w:drawing>
      </w:r>
      <w:r w:rsidR="00BA50B7" w:rsidRPr="00115E2B">
        <w:rPr>
          <w:rFonts w:ascii="Arial" w:hAnsi="Arial" w:cs="Arial"/>
          <w:sz w:val="24"/>
          <w:szCs w:val="24"/>
        </w:rPr>
        <w:br w:type="page"/>
      </w:r>
    </w:p>
    <w:p w:rsidR="00A13D71" w:rsidRDefault="00A13D71" w:rsidP="00F7208A">
      <w:pPr>
        <w:pStyle w:val="NormalWeb"/>
        <w:spacing w:before="120" w:beforeAutospacing="0" w:after="120" w:afterAutospacing="0" w:line="360" w:lineRule="auto"/>
        <w:jc w:val="both"/>
        <w:rPr>
          <w:rFonts w:ascii="Arial" w:hAnsi="Arial" w:cs="Arial"/>
        </w:rPr>
      </w:pPr>
      <w:r w:rsidRPr="00391B0B">
        <w:rPr>
          <w:rFonts w:ascii="Arial" w:hAnsi="Arial" w:cs="Arial"/>
          <w:b/>
        </w:rPr>
        <w:lastRenderedPageBreak/>
        <w:t>La Ley</w:t>
      </w:r>
      <w:r w:rsidR="00BA50B7" w:rsidRPr="00391B0B">
        <w:rPr>
          <w:rFonts w:ascii="Arial" w:hAnsi="Arial" w:cs="Arial"/>
          <w:b/>
        </w:rPr>
        <w:t xml:space="preserve"> del Suelo de Galicia vigente en aquel momento era </w:t>
      </w:r>
      <w:r w:rsidR="00BA50B7" w:rsidRPr="00391B0B">
        <w:rPr>
          <w:rFonts w:ascii="Arial" w:hAnsi="Arial" w:cs="Arial"/>
          <w:b/>
          <w:u w:val="single"/>
        </w:rPr>
        <w:t>la</w:t>
      </w:r>
      <w:r w:rsidRPr="00391B0B">
        <w:rPr>
          <w:rFonts w:ascii="Arial" w:hAnsi="Arial" w:cs="Arial"/>
          <w:b/>
          <w:u w:val="single"/>
        </w:rPr>
        <w:t xml:space="preserve"> 1/1997 </w:t>
      </w:r>
      <w:r w:rsidR="00BA50B7" w:rsidRPr="00391B0B">
        <w:rPr>
          <w:rFonts w:ascii="Arial" w:hAnsi="Arial" w:cs="Arial"/>
          <w:b/>
          <w:u w:val="single"/>
        </w:rPr>
        <w:t>y ya establecía límites</w:t>
      </w:r>
      <w:r w:rsidR="00BA50B7" w:rsidRPr="006454FA">
        <w:rPr>
          <w:rFonts w:ascii="Arial" w:hAnsi="Arial" w:cs="Arial"/>
        </w:rPr>
        <w:t xml:space="preserve"> respecto a</w:t>
      </w:r>
      <w:r w:rsidR="00154B3F">
        <w:rPr>
          <w:rFonts w:ascii="Arial" w:hAnsi="Arial" w:cs="Arial"/>
        </w:rPr>
        <w:t>l uso residencial</w:t>
      </w:r>
      <w:r w:rsidR="00BA50B7" w:rsidRPr="006454FA">
        <w:rPr>
          <w:rFonts w:ascii="Arial" w:hAnsi="Arial" w:cs="Arial"/>
        </w:rPr>
        <w:t>. Concretamente, l</w:t>
      </w:r>
      <w:r w:rsidRPr="006454FA">
        <w:rPr>
          <w:rFonts w:ascii="Arial" w:hAnsi="Arial" w:cs="Arial"/>
        </w:rPr>
        <w:t>o que decía esta Ley al respecto en su artículo 11</w:t>
      </w:r>
      <w:r w:rsidR="00FA37E7">
        <w:rPr>
          <w:rFonts w:ascii="Arial" w:hAnsi="Arial" w:cs="Arial"/>
        </w:rPr>
        <w:t>.1.b)</w:t>
      </w:r>
      <w:r w:rsidRPr="006454FA">
        <w:rPr>
          <w:rFonts w:ascii="Arial" w:hAnsi="Arial" w:cs="Arial"/>
        </w:rPr>
        <w:t>, para suelo urbano no consolidado (el que corresponde en nuestro caso) es:</w:t>
      </w:r>
    </w:p>
    <w:p w:rsidR="00A13D71" w:rsidRDefault="00A13D71" w:rsidP="00F7208A">
      <w:pPr>
        <w:pStyle w:val="NormalWeb"/>
        <w:spacing w:before="120" w:beforeAutospacing="0" w:after="120" w:afterAutospacing="0" w:line="360" w:lineRule="auto"/>
        <w:jc w:val="center"/>
        <w:rPr>
          <w:rFonts w:ascii="Arial" w:hAnsi="Arial" w:cs="Arial"/>
        </w:rPr>
      </w:pPr>
      <w:r w:rsidRPr="006454FA">
        <w:rPr>
          <w:rFonts w:ascii="Arial" w:hAnsi="Arial" w:cs="Arial"/>
          <w:noProof/>
        </w:rPr>
        <w:drawing>
          <wp:inline distT="0" distB="0" distL="0" distR="0">
            <wp:extent cx="3717743" cy="2157984"/>
            <wp:effectExtent l="19050" t="0" r="0" b="0"/>
            <wp:docPr id="31"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srcRect/>
                    <a:stretch>
                      <a:fillRect/>
                    </a:stretch>
                  </pic:blipFill>
                  <pic:spPr bwMode="auto">
                    <a:xfrm>
                      <a:off x="0" y="0"/>
                      <a:ext cx="3725853" cy="2162691"/>
                    </a:xfrm>
                    <a:prstGeom prst="rect">
                      <a:avLst/>
                    </a:prstGeom>
                    <a:noFill/>
                    <a:ln w="9525">
                      <a:noFill/>
                      <a:miter lim="800000"/>
                      <a:headEnd/>
                      <a:tailEnd/>
                    </a:ln>
                  </pic:spPr>
                </pic:pic>
              </a:graphicData>
            </a:graphic>
          </wp:inline>
        </w:drawing>
      </w:r>
    </w:p>
    <w:p w:rsidR="007264D0" w:rsidRPr="006454FA" w:rsidRDefault="007264D0" w:rsidP="00F7208A">
      <w:pPr>
        <w:pStyle w:val="NormalWeb"/>
        <w:spacing w:before="120" w:beforeAutospacing="0" w:after="120" w:afterAutospacing="0" w:line="360" w:lineRule="auto"/>
        <w:jc w:val="center"/>
        <w:rPr>
          <w:rFonts w:ascii="Arial" w:hAnsi="Arial" w:cs="Arial"/>
        </w:rPr>
      </w:pPr>
    </w:p>
    <w:p w:rsidR="00A13D71" w:rsidRDefault="00A13D71" w:rsidP="00F7208A">
      <w:pPr>
        <w:pStyle w:val="NormalWeb"/>
        <w:spacing w:before="120" w:beforeAutospacing="0" w:after="120" w:afterAutospacing="0" w:line="360" w:lineRule="auto"/>
        <w:jc w:val="both"/>
        <w:rPr>
          <w:rFonts w:ascii="Arial" w:hAnsi="Arial" w:cs="Arial"/>
        </w:rPr>
      </w:pPr>
      <w:r w:rsidRPr="006454FA">
        <w:rPr>
          <w:rFonts w:ascii="Arial" w:hAnsi="Arial" w:cs="Arial"/>
        </w:rPr>
        <w:t xml:space="preserve">Para mayor abundamiento, como acabamos de ver </w:t>
      </w:r>
      <w:r w:rsidRPr="00A14499">
        <w:rPr>
          <w:rFonts w:ascii="Arial" w:hAnsi="Arial" w:cs="Arial"/>
          <w:b/>
          <w:u w:val="single"/>
        </w:rPr>
        <w:t>la propia Ficha Urbanística</w:t>
      </w:r>
      <w:r w:rsidR="006454FA" w:rsidRPr="00A14499">
        <w:rPr>
          <w:rFonts w:ascii="Arial" w:hAnsi="Arial" w:cs="Arial"/>
          <w:b/>
          <w:u w:val="single"/>
        </w:rPr>
        <w:t xml:space="preserve"> del PGOM 1998</w:t>
      </w:r>
      <w:r w:rsidRPr="00A14499">
        <w:rPr>
          <w:rFonts w:ascii="Arial" w:hAnsi="Arial" w:cs="Arial"/>
          <w:b/>
          <w:u w:val="single"/>
        </w:rPr>
        <w:t xml:space="preserve"> recoge expresamente esta limitación</w:t>
      </w:r>
      <w:r w:rsidRPr="006454FA">
        <w:rPr>
          <w:rFonts w:ascii="Arial" w:hAnsi="Arial" w:cs="Arial"/>
        </w:rPr>
        <w:t>. Así pues, teniendo en cuenta que la superficie del ámbito es de 64.</w:t>
      </w:r>
      <w:r w:rsidR="006454FA" w:rsidRPr="006454FA">
        <w:rPr>
          <w:rFonts w:ascii="Arial" w:hAnsi="Arial" w:cs="Arial"/>
        </w:rPr>
        <w:t>004,00</w:t>
      </w:r>
      <w:r w:rsidRPr="006454FA">
        <w:rPr>
          <w:rFonts w:ascii="Arial" w:hAnsi="Arial" w:cs="Arial"/>
        </w:rPr>
        <w:t xml:space="preserve"> </w:t>
      </w:r>
      <w:r w:rsidR="008A58DE" w:rsidRPr="006454FA">
        <w:rPr>
          <w:rFonts w:ascii="Arial" w:hAnsi="Arial" w:cs="Arial"/>
        </w:rPr>
        <w:t>m²</w:t>
      </w:r>
      <w:r w:rsidRPr="006454FA">
        <w:rPr>
          <w:rFonts w:ascii="Arial" w:hAnsi="Arial" w:cs="Arial"/>
        </w:rPr>
        <w:t>, según datos del propio PERI, esto es 6,4</w:t>
      </w:r>
      <w:r w:rsidR="006454FA" w:rsidRPr="006454FA">
        <w:rPr>
          <w:rFonts w:ascii="Arial" w:hAnsi="Arial" w:cs="Arial"/>
        </w:rPr>
        <w:t>0</w:t>
      </w:r>
      <w:r w:rsidRPr="006454FA">
        <w:rPr>
          <w:rFonts w:ascii="Arial" w:hAnsi="Arial" w:cs="Arial"/>
        </w:rPr>
        <w:t xml:space="preserve"> Ha, aplicando los dos límites establecidos, el cálculo sería el siguiente:</w:t>
      </w:r>
    </w:p>
    <w:p w:rsidR="007264D0" w:rsidRPr="006454FA" w:rsidRDefault="007264D0" w:rsidP="00F7208A">
      <w:pPr>
        <w:pStyle w:val="NormalWeb"/>
        <w:spacing w:before="120" w:beforeAutospacing="0" w:after="120" w:afterAutospacing="0" w:line="360" w:lineRule="auto"/>
        <w:jc w:val="both"/>
        <w:rPr>
          <w:rFonts w:ascii="Arial" w:hAnsi="Arial" w:cs="Arial"/>
        </w:rPr>
      </w:pPr>
    </w:p>
    <w:p w:rsidR="00A13D71" w:rsidRPr="006454FA" w:rsidRDefault="00A13D71" w:rsidP="00F7208A">
      <w:pPr>
        <w:pStyle w:val="NormalWeb"/>
        <w:numPr>
          <w:ilvl w:val="0"/>
          <w:numId w:val="8"/>
        </w:numPr>
        <w:spacing w:before="120" w:beforeAutospacing="0" w:after="120" w:afterAutospacing="0" w:line="360" w:lineRule="auto"/>
        <w:jc w:val="both"/>
        <w:rPr>
          <w:rFonts w:ascii="Arial" w:hAnsi="Arial" w:cs="Arial"/>
          <w:b/>
        </w:rPr>
      </w:pPr>
      <w:r w:rsidRPr="006454FA">
        <w:rPr>
          <w:rFonts w:ascii="Arial" w:hAnsi="Arial" w:cs="Arial"/>
        </w:rPr>
        <w:t>6,4</w:t>
      </w:r>
      <w:r w:rsidR="00055E38" w:rsidRPr="006454FA">
        <w:rPr>
          <w:rFonts w:ascii="Arial" w:hAnsi="Arial" w:cs="Arial"/>
        </w:rPr>
        <w:t>0</w:t>
      </w:r>
      <w:r w:rsidRPr="006454FA">
        <w:rPr>
          <w:rFonts w:ascii="Arial" w:hAnsi="Arial" w:cs="Arial"/>
        </w:rPr>
        <w:t xml:space="preserve"> Ha x 100 viviendas / Ha = </w:t>
      </w:r>
      <w:r w:rsidRPr="006454FA">
        <w:rPr>
          <w:rFonts w:ascii="Arial" w:hAnsi="Arial" w:cs="Arial"/>
          <w:b/>
        </w:rPr>
        <w:t>64</w:t>
      </w:r>
      <w:r w:rsidR="00055E38" w:rsidRPr="006454FA">
        <w:rPr>
          <w:rFonts w:ascii="Arial" w:hAnsi="Arial" w:cs="Arial"/>
          <w:b/>
        </w:rPr>
        <w:t>0</w:t>
      </w:r>
      <w:r w:rsidRPr="006454FA">
        <w:rPr>
          <w:rFonts w:ascii="Arial" w:hAnsi="Arial" w:cs="Arial"/>
          <w:b/>
        </w:rPr>
        <w:t xml:space="preserve"> viviendas</w:t>
      </w:r>
      <w:r w:rsidR="00A14499">
        <w:rPr>
          <w:rFonts w:ascii="Arial" w:hAnsi="Arial" w:cs="Arial"/>
          <w:b/>
        </w:rPr>
        <w:t xml:space="preserve"> como máximo</w:t>
      </w:r>
      <w:r w:rsidRPr="006454FA">
        <w:rPr>
          <w:rFonts w:ascii="Arial" w:hAnsi="Arial" w:cs="Arial"/>
          <w:b/>
        </w:rPr>
        <w:t>.</w:t>
      </w:r>
    </w:p>
    <w:p w:rsidR="00A13D71" w:rsidRPr="006454FA" w:rsidRDefault="00A13D71" w:rsidP="00F7208A">
      <w:pPr>
        <w:pStyle w:val="NormalWeb"/>
        <w:numPr>
          <w:ilvl w:val="0"/>
          <w:numId w:val="8"/>
        </w:numPr>
        <w:spacing w:before="120" w:beforeAutospacing="0" w:after="120" w:afterAutospacing="0" w:line="360" w:lineRule="auto"/>
        <w:jc w:val="both"/>
        <w:rPr>
          <w:rFonts w:ascii="Arial" w:hAnsi="Arial" w:cs="Arial"/>
          <w:b/>
        </w:rPr>
      </w:pPr>
      <w:r w:rsidRPr="006454FA">
        <w:rPr>
          <w:rFonts w:ascii="Arial" w:hAnsi="Arial" w:cs="Arial"/>
        </w:rPr>
        <w:t>6,4</w:t>
      </w:r>
      <w:r w:rsidR="00055E38" w:rsidRPr="006454FA">
        <w:rPr>
          <w:rFonts w:ascii="Arial" w:hAnsi="Arial" w:cs="Arial"/>
        </w:rPr>
        <w:t>0</w:t>
      </w:r>
      <w:r w:rsidRPr="006454FA">
        <w:rPr>
          <w:rFonts w:ascii="Arial" w:hAnsi="Arial" w:cs="Arial"/>
        </w:rPr>
        <w:t xml:space="preserve"> Ha x 8.250 </w:t>
      </w:r>
      <w:r w:rsidR="008A58DE" w:rsidRPr="006454FA">
        <w:rPr>
          <w:rFonts w:ascii="Arial" w:hAnsi="Arial" w:cs="Arial"/>
        </w:rPr>
        <w:t>m²</w:t>
      </w:r>
      <w:r w:rsidRPr="006454FA">
        <w:rPr>
          <w:rFonts w:ascii="Arial" w:hAnsi="Arial" w:cs="Arial"/>
        </w:rPr>
        <w:t xml:space="preserve"> / Ha = </w:t>
      </w:r>
      <w:r w:rsidRPr="006454FA">
        <w:rPr>
          <w:rFonts w:ascii="Arial" w:hAnsi="Arial" w:cs="Arial"/>
          <w:b/>
        </w:rPr>
        <w:t>5</w:t>
      </w:r>
      <w:r w:rsidR="00055E38" w:rsidRPr="006454FA">
        <w:rPr>
          <w:rFonts w:ascii="Arial" w:hAnsi="Arial" w:cs="Arial"/>
          <w:b/>
        </w:rPr>
        <w:t>2.803,30</w:t>
      </w:r>
      <w:r w:rsidRPr="006454FA">
        <w:rPr>
          <w:rFonts w:ascii="Arial" w:hAnsi="Arial" w:cs="Arial"/>
          <w:b/>
        </w:rPr>
        <w:t xml:space="preserve"> </w:t>
      </w:r>
      <w:r w:rsidR="008A58DE" w:rsidRPr="006454FA">
        <w:rPr>
          <w:rFonts w:ascii="Arial" w:hAnsi="Arial" w:cs="Arial"/>
          <w:b/>
        </w:rPr>
        <w:t>m²</w:t>
      </w:r>
      <w:r w:rsidRPr="006454FA">
        <w:rPr>
          <w:rFonts w:ascii="Arial" w:hAnsi="Arial" w:cs="Arial"/>
          <w:b/>
        </w:rPr>
        <w:t xml:space="preserve"> edificables como máximo.</w:t>
      </w:r>
    </w:p>
    <w:p w:rsidR="00A13D71" w:rsidRPr="006454FA" w:rsidRDefault="00A13D71" w:rsidP="00F7208A">
      <w:pPr>
        <w:pStyle w:val="Prrafodelista"/>
        <w:spacing w:before="120" w:after="120" w:line="360" w:lineRule="auto"/>
        <w:rPr>
          <w:rFonts w:ascii="Arial" w:hAnsi="Arial" w:cs="Arial"/>
          <w:sz w:val="24"/>
          <w:szCs w:val="24"/>
        </w:rPr>
      </w:pPr>
    </w:p>
    <w:p w:rsidR="00A13D71" w:rsidRPr="006454FA" w:rsidRDefault="00A13D71" w:rsidP="00F7208A">
      <w:pPr>
        <w:pStyle w:val="NormalWeb"/>
        <w:spacing w:before="120" w:beforeAutospacing="0" w:after="120" w:afterAutospacing="0" w:line="360" w:lineRule="auto"/>
        <w:jc w:val="both"/>
        <w:rPr>
          <w:rFonts w:ascii="Arial" w:hAnsi="Arial" w:cs="Arial"/>
          <w:b/>
        </w:rPr>
      </w:pPr>
      <w:r w:rsidRPr="006454FA">
        <w:rPr>
          <w:rFonts w:ascii="Arial" w:hAnsi="Arial" w:cs="Arial"/>
          <w:b/>
        </w:rPr>
        <w:t xml:space="preserve">Por tanto, </w:t>
      </w:r>
      <w:r w:rsidRPr="006454FA">
        <w:rPr>
          <w:rFonts w:ascii="Arial" w:hAnsi="Arial" w:cs="Arial"/>
          <w:b/>
          <w:u w:val="single"/>
        </w:rPr>
        <w:t>NO ES CIERTO que se haya heredado una edificabilidad excesiva</w:t>
      </w:r>
      <w:r w:rsidRPr="006454FA">
        <w:rPr>
          <w:rFonts w:ascii="Arial" w:hAnsi="Arial" w:cs="Arial"/>
          <w:b/>
        </w:rPr>
        <w:t xml:space="preserve"> del planeamiento anterior</w:t>
      </w:r>
      <w:r w:rsidR="008F6D29" w:rsidRPr="006454FA">
        <w:rPr>
          <w:rFonts w:ascii="Arial" w:hAnsi="Arial" w:cs="Arial"/>
          <w:b/>
        </w:rPr>
        <w:t xml:space="preserve"> -1998-</w:t>
      </w:r>
      <w:r w:rsidRPr="006454FA">
        <w:rPr>
          <w:rFonts w:ascii="Arial" w:hAnsi="Arial" w:cs="Arial"/>
          <w:b/>
        </w:rPr>
        <w:t xml:space="preserve">, puesto que como acabamos de ver esta edificabilidad </w:t>
      </w:r>
      <w:r w:rsidRPr="006454FA">
        <w:rPr>
          <w:rFonts w:ascii="Arial" w:hAnsi="Arial" w:cs="Arial"/>
          <w:b/>
          <w:u w:val="single"/>
        </w:rPr>
        <w:t>ya estaba limitada por la LSG 1997</w:t>
      </w:r>
      <w:r w:rsidRPr="006454FA">
        <w:rPr>
          <w:rFonts w:ascii="Arial" w:hAnsi="Arial" w:cs="Arial"/>
          <w:b/>
        </w:rPr>
        <w:t>, vigente en aquel momento.</w:t>
      </w:r>
    </w:p>
    <w:p w:rsidR="007264D0" w:rsidRDefault="00115E2B" w:rsidP="00F7208A">
      <w:pPr>
        <w:pStyle w:val="NormalWeb"/>
        <w:spacing w:before="120" w:beforeAutospacing="0" w:after="120" w:afterAutospacing="0" w:line="360" w:lineRule="auto"/>
        <w:jc w:val="both"/>
        <w:rPr>
          <w:rFonts w:ascii="Arial" w:hAnsi="Arial" w:cs="Arial"/>
        </w:rPr>
      </w:pPr>
      <w:r w:rsidRPr="006454FA">
        <w:rPr>
          <w:rFonts w:ascii="Arial" w:hAnsi="Arial" w:cs="Arial"/>
        </w:rPr>
        <w:t>Recordemos que lo que se pretende materializar ahora son 1.242 vivienda</w:t>
      </w:r>
      <w:r w:rsidR="00A14499">
        <w:rPr>
          <w:rFonts w:ascii="Arial" w:hAnsi="Arial" w:cs="Arial"/>
        </w:rPr>
        <w:t xml:space="preserve">s (187 viviendas/Ha) con 136.704 </w:t>
      </w:r>
      <w:r w:rsidR="00A14499" w:rsidRPr="00A14499">
        <w:rPr>
          <w:rFonts w:ascii="Arial" w:hAnsi="Arial" w:cs="Arial"/>
        </w:rPr>
        <w:t>m² edificables</w:t>
      </w:r>
      <w:r w:rsidR="00A14499">
        <w:rPr>
          <w:rFonts w:ascii="Arial" w:hAnsi="Arial" w:cs="Arial"/>
        </w:rPr>
        <w:t>. ¿Estamos locos?</w:t>
      </w:r>
    </w:p>
    <w:p w:rsidR="007264D0" w:rsidRDefault="007264D0">
      <w:pPr>
        <w:rPr>
          <w:rFonts w:ascii="Arial" w:eastAsia="Times New Roman" w:hAnsi="Arial" w:cs="Arial"/>
          <w:sz w:val="24"/>
          <w:szCs w:val="24"/>
          <w:lang w:eastAsia="es-ES"/>
        </w:rPr>
      </w:pPr>
      <w:r>
        <w:rPr>
          <w:rFonts w:ascii="Arial" w:hAnsi="Arial" w:cs="Arial"/>
        </w:rPr>
        <w:br w:type="page"/>
      </w:r>
    </w:p>
    <w:p w:rsidR="007264D0" w:rsidRPr="00946154" w:rsidRDefault="00D70000" w:rsidP="007264D0">
      <w:pPr>
        <w:pStyle w:val="NormalWeb"/>
        <w:spacing w:before="120" w:beforeAutospacing="0" w:after="120" w:afterAutospacing="0" w:line="360" w:lineRule="auto"/>
        <w:jc w:val="both"/>
        <w:rPr>
          <w:rFonts w:ascii="Arial" w:hAnsi="Arial" w:cs="Arial"/>
          <w:b/>
        </w:rPr>
      </w:pPr>
      <w:r w:rsidRPr="00946154">
        <w:rPr>
          <w:rFonts w:ascii="Arial" w:hAnsi="Arial" w:cs="Arial"/>
        </w:rPr>
        <w:lastRenderedPageBreak/>
        <w:t xml:space="preserve">Además, cabe recordar que </w:t>
      </w:r>
      <w:r w:rsidR="00391B0B" w:rsidRPr="00946154">
        <w:rPr>
          <w:rFonts w:ascii="Arial" w:hAnsi="Arial" w:cs="Arial"/>
        </w:rPr>
        <w:t xml:space="preserve">la “edificabilidad” indicada en el PGOM 2013 (136.704 </w:t>
      </w:r>
      <w:r w:rsidR="00A14499" w:rsidRPr="00946154">
        <w:rPr>
          <w:rFonts w:ascii="Arial" w:hAnsi="Arial" w:cs="Arial"/>
        </w:rPr>
        <w:t>m²</w:t>
      </w:r>
      <w:r w:rsidR="00391B0B" w:rsidRPr="00946154">
        <w:rPr>
          <w:rFonts w:ascii="Arial" w:hAnsi="Arial" w:cs="Arial"/>
        </w:rPr>
        <w:t xml:space="preserve">) </w:t>
      </w:r>
      <w:r w:rsidRPr="00946154">
        <w:rPr>
          <w:rFonts w:ascii="Arial" w:hAnsi="Arial" w:cs="Arial"/>
        </w:rPr>
        <w:t xml:space="preserve">se trata de </w:t>
      </w:r>
      <w:r w:rsidR="00FA37E7" w:rsidRPr="00946154">
        <w:rPr>
          <w:rFonts w:ascii="Arial" w:hAnsi="Arial" w:cs="Arial"/>
          <w:b/>
          <w:bCs/>
          <w:u w:val="single"/>
        </w:rPr>
        <w:t>u</w:t>
      </w:r>
      <w:r w:rsidRPr="00946154">
        <w:rPr>
          <w:rFonts w:ascii="Arial" w:hAnsi="Arial" w:cs="Arial"/>
          <w:b/>
          <w:bCs/>
          <w:u w:val="single"/>
        </w:rPr>
        <w:t xml:space="preserve">n </w:t>
      </w:r>
      <w:r w:rsidR="00FA37E7" w:rsidRPr="00946154">
        <w:rPr>
          <w:rFonts w:ascii="Arial" w:hAnsi="Arial" w:cs="Arial"/>
          <w:b/>
          <w:bCs/>
          <w:u w:val="single"/>
        </w:rPr>
        <w:t>tope máximo, nunca un mínimo o</w:t>
      </w:r>
      <w:r w:rsidRPr="00946154">
        <w:rPr>
          <w:rFonts w:ascii="Arial" w:hAnsi="Arial" w:cs="Arial"/>
          <w:b/>
          <w:bCs/>
          <w:u w:val="single"/>
        </w:rPr>
        <w:t>bligatorio</w:t>
      </w:r>
      <w:r w:rsidR="007264D0" w:rsidRPr="00946154">
        <w:rPr>
          <w:rFonts w:ascii="Arial" w:hAnsi="Arial" w:cs="Arial"/>
          <w:b/>
          <w:bCs/>
        </w:rPr>
        <w:t xml:space="preserve">. </w:t>
      </w:r>
      <w:r w:rsidRPr="00946154">
        <w:rPr>
          <w:rFonts w:ascii="Arial" w:hAnsi="Arial" w:cs="Arial"/>
        </w:rPr>
        <w:t xml:space="preserve">La asignación de este valor superior </w:t>
      </w:r>
      <w:r w:rsidRPr="00946154">
        <w:rPr>
          <w:rFonts w:ascii="Arial" w:hAnsi="Arial" w:cs="Arial"/>
          <w:b/>
        </w:rPr>
        <w:t>no constituye un derecho potestativo incondicionado ni una obligación de ejecución íntegra</w:t>
      </w:r>
      <w:r w:rsidRPr="00946154">
        <w:rPr>
          <w:rFonts w:ascii="Arial" w:hAnsi="Arial" w:cs="Arial"/>
        </w:rPr>
        <w:t>; su materialización está subordinada de forma estricta al cumplimiento simultáneo de</w:t>
      </w:r>
      <w:r w:rsidR="007264D0" w:rsidRPr="00946154">
        <w:rPr>
          <w:rFonts w:ascii="Arial" w:hAnsi="Arial" w:cs="Arial"/>
        </w:rPr>
        <w:t xml:space="preserve"> la normativa de aplicación (como la LSG</w:t>
      </w:r>
      <w:r w:rsidR="00FA37E7" w:rsidRPr="00946154">
        <w:rPr>
          <w:rFonts w:ascii="Arial" w:hAnsi="Arial" w:cs="Arial"/>
        </w:rPr>
        <w:t xml:space="preserve"> o las Directrices</w:t>
      </w:r>
      <w:r w:rsidR="007264D0" w:rsidRPr="00946154">
        <w:rPr>
          <w:rFonts w:ascii="Arial" w:hAnsi="Arial" w:cs="Arial"/>
        </w:rPr>
        <w:t xml:space="preserve">) que </w:t>
      </w:r>
      <w:r w:rsidR="007264D0" w:rsidRPr="00946154">
        <w:rPr>
          <w:rFonts w:ascii="Arial" w:hAnsi="Arial" w:cs="Arial"/>
          <w:b/>
          <w:u w:val="single"/>
        </w:rPr>
        <w:t>debe garantizar</w:t>
      </w:r>
      <w:r w:rsidRPr="00946154">
        <w:rPr>
          <w:rFonts w:ascii="Arial" w:hAnsi="Arial" w:cs="Arial"/>
          <w:b/>
          <w:u w:val="single"/>
        </w:rPr>
        <w:t xml:space="preserve"> los estándares urbanísticos </w:t>
      </w:r>
      <w:r w:rsidR="00A14499" w:rsidRPr="00946154">
        <w:rPr>
          <w:rFonts w:ascii="Arial" w:hAnsi="Arial" w:cs="Arial"/>
          <w:b/>
          <w:u w:val="single"/>
        </w:rPr>
        <w:t xml:space="preserve">mínimos </w:t>
      </w:r>
      <w:r w:rsidRPr="00946154">
        <w:rPr>
          <w:rFonts w:ascii="Arial" w:hAnsi="Arial" w:cs="Arial"/>
          <w:b/>
          <w:u w:val="single"/>
        </w:rPr>
        <w:t>de dotaciones</w:t>
      </w:r>
      <w:r w:rsidR="00A14499" w:rsidRPr="00946154">
        <w:rPr>
          <w:rFonts w:ascii="Arial" w:hAnsi="Arial" w:cs="Arial"/>
          <w:b/>
          <w:u w:val="single"/>
        </w:rPr>
        <w:t xml:space="preserve"> locales</w:t>
      </w:r>
      <w:r w:rsidR="00A14499" w:rsidRPr="00946154">
        <w:rPr>
          <w:rFonts w:ascii="Arial" w:hAnsi="Arial" w:cs="Arial"/>
          <w:b/>
        </w:rPr>
        <w:t xml:space="preserve"> (espacios libres, </w:t>
      </w:r>
      <w:r w:rsidRPr="00946154">
        <w:rPr>
          <w:rFonts w:ascii="Arial" w:hAnsi="Arial" w:cs="Arial"/>
          <w:b/>
        </w:rPr>
        <w:t xml:space="preserve">zonas verdes, </w:t>
      </w:r>
      <w:r w:rsidR="00A14499" w:rsidRPr="00946154">
        <w:rPr>
          <w:rFonts w:ascii="Arial" w:hAnsi="Arial" w:cs="Arial"/>
          <w:b/>
        </w:rPr>
        <w:t xml:space="preserve">equipamientos, aparcamiento, </w:t>
      </w:r>
      <w:proofErr w:type="spellStart"/>
      <w:r w:rsidR="00A14499" w:rsidRPr="00946154">
        <w:rPr>
          <w:rFonts w:ascii="Arial" w:hAnsi="Arial" w:cs="Arial"/>
          <w:b/>
        </w:rPr>
        <w:t>etc</w:t>
      </w:r>
      <w:proofErr w:type="spellEnd"/>
      <w:r w:rsidR="00A14499" w:rsidRPr="00946154">
        <w:rPr>
          <w:rFonts w:ascii="Arial" w:hAnsi="Arial" w:cs="Arial"/>
          <w:b/>
        </w:rPr>
        <w:t xml:space="preserve">) </w:t>
      </w:r>
      <w:r w:rsidRPr="00946154">
        <w:rPr>
          <w:rFonts w:ascii="Arial" w:hAnsi="Arial" w:cs="Arial"/>
          <w:b/>
        </w:rPr>
        <w:t>y a la preservación de la calidad de vida urbana</w:t>
      </w:r>
      <w:r w:rsidR="007264D0" w:rsidRPr="00946154">
        <w:rPr>
          <w:rFonts w:ascii="Arial" w:hAnsi="Arial" w:cs="Arial"/>
          <w:b/>
        </w:rPr>
        <w:t>, que siempre deben prev</w:t>
      </w:r>
      <w:r w:rsidR="00A14499" w:rsidRPr="00946154">
        <w:rPr>
          <w:rFonts w:ascii="Arial" w:hAnsi="Arial" w:cs="Arial"/>
          <w:b/>
        </w:rPr>
        <w:t>alecer sobre la edificabilidad.</w:t>
      </w:r>
    </w:p>
    <w:p w:rsidR="00A14499" w:rsidRPr="00946154" w:rsidRDefault="00A14499" w:rsidP="007264D0">
      <w:pPr>
        <w:pStyle w:val="NormalWeb"/>
        <w:spacing w:before="120" w:beforeAutospacing="0" w:after="120" w:afterAutospacing="0" w:line="360" w:lineRule="auto"/>
        <w:jc w:val="both"/>
        <w:rPr>
          <w:rFonts w:ascii="Arial" w:hAnsi="Arial" w:cs="Arial"/>
          <w:b/>
        </w:rPr>
      </w:pPr>
    </w:p>
    <w:p w:rsidR="00E54586" w:rsidRPr="00946154" w:rsidRDefault="006B797C" w:rsidP="007264D0">
      <w:pPr>
        <w:pStyle w:val="NormalWeb"/>
        <w:spacing w:before="120" w:beforeAutospacing="0" w:after="120" w:afterAutospacing="0" w:line="360" w:lineRule="auto"/>
        <w:jc w:val="both"/>
        <w:rPr>
          <w:rFonts w:ascii="Arial" w:hAnsi="Arial" w:cs="Arial"/>
        </w:rPr>
      </w:pPr>
      <w:r w:rsidRPr="00946154">
        <w:rPr>
          <w:rFonts w:ascii="Arial" w:hAnsi="Arial" w:cs="Arial"/>
          <w:b/>
          <w:u w:val="single"/>
        </w:rPr>
        <w:t>REDUCIR LA EDIFICABILIDAD Y AUMENTAR L</w:t>
      </w:r>
      <w:r w:rsidR="00A14499" w:rsidRPr="00946154">
        <w:rPr>
          <w:rFonts w:ascii="Arial" w:hAnsi="Arial" w:cs="Arial"/>
          <w:b/>
          <w:u w:val="single"/>
        </w:rPr>
        <w:t>AS DOTACIONES LOCALES</w:t>
      </w:r>
      <w:r w:rsidR="00A14499" w:rsidRPr="00946154">
        <w:rPr>
          <w:rFonts w:ascii="Arial" w:hAnsi="Arial" w:cs="Arial"/>
          <w:b/>
        </w:rPr>
        <w:t xml:space="preserve"> </w:t>
      </w:r>
      <w:r w:rsidRPr="00946154">
        <w:rPr>
          <w:rFonts w:ascii="Arial" w:hAnsi="Arial" w:cs="Arial"/>
        </w:rPr>
        <w:t>respecto a lo previsto en el PGOM</w:t>
      </w:r>
      <w:r w:rsidRPr="00946154">
        <w:rPr>
          <w:rFonts w:ascii="Arial" w:hAnsi="Arial" w:cs="Arial"/>
          <w:b/>
        </w:rPr>
        <w:t xml:space="preserve"> </w:t>
      </w:r>
      <w:r w:rsidRPr="00946154">
        <w:rPr>
          <w:rFonts w:ascii="Arial" w:hAnsi="Arial" w:cs="Arial"/>
          <w:b/>
          <w:u w:val="single"/>
        </w:rPr>
        <w:t xml:space="preserve">no implica </w:t>
      </w:r>
      <w:r w:rsidR="00A14499" w:rsidRPr="00946154">
        <w:rPr>
          <w:rFonts w:ascii="Arial" w:hAnsi="Arial" w:cs="Arial"/>
          <w:b/>
          <w:u w:val="single"/>
        </w:rPr>
        <w:t xml:space="preserve">su </w:t>
      </w:r>
      <w:r w:rsidRPr="00946154">
        <w:rPr>
          <w:rFonts w:ascii="Arial" w:hAnsi="Arial" w:cs="Arial"/>
          <w:b/>
          <w:u w:val="single"/>
        </w:rPr>
        <w:t>incumplimiento de ningún tipo</w:t>
      </w:r>
      <w:r w:rsidRPr="00946154">
        <w:rPr>
          <w:rFonts w:ascii="Arial" w:hAnsi="Arial" w:cs="Arial"/>
          <w:b/>
        </w:rPr>
        <w:t>,</w:t>
      </w:r>
      <w:r w:rsidRPr="00946154">
        <w:rPr>
          <w:rFonts w:ascii="Arial" w:hAnsi="Arial" w:cs="Arial"/>
        </w:rPr>
        <w:t xml:space="preserve"> en especial cuando se trata de primar </w:t>
      </w:r>
      <w:r w:rsidR="00D70000" w:rsidRPr="00946154">
        <w:rPr>
          <w:rFonts w:ascii="Arial" w:hAnsi="Arial" w:cs="Arial"/>
          <w:b/>
          <w:bCs/>
        </w:rPr>
        <w:t>el interés público y la legalidad ambiental</w:t>
      </w:r>
      <w:r w:rsidRPr="00946154">
        <w:rPr>
          <w:rFonts w:ascii="Arial" w:hAnsi="Arial" w:cs="Arial"/>
        </w:rPr>
        <w:t>.</w:t>
      </w:r>
    </w:p>
    <w:p w:rsidR="00411463" w:rsidRPr="006454FA" w:rsidRDefault="00411463">
      <w:pPr>
        <w:rPr>
          <w:rFonts w:ascii="Arial" w:eastAsia="Times New Roman" w:hAnsi="Arial" w:cs="Arial"/>
          <w:sz w:val="24"/>
          <w:szCs w:val="24"/>
          <w:lang w:eastAsia="es-ES"/>
        </w:rPr>
      </w:pPr>
      <w:r w:rsidRPr="006454FA">
        <w:rPr>
          <w:rFonts w:ascii="Arial" w:hAnsi="Arial" w:cs="Arial"/>
          <w:sz w:val="24"/>
          <w:szCs w:val="24"/>
        </w:rPr>
        <w:br w:type="page"/>
      </w:r>
    </w:p>
    <w:p w:rsidR="00FE6BB2" w:rsidRPr="006454FA" w:rsidRDefault="00FE6BB2" w:rsidP="00FE6BB2">
      <w:pPr>
        <w:pStyle w:val="Prrafodelista"/>
        <w:numPr>
          <w:ilvl w:val="0"/>
          <w:numId w:val="16"/>
        </w:numPr>
        <w:spacing w:before="120" w:after="120" w:line="360" w:lineRule="auto"/>
        <w:jc w:val="both"/>
        <w:rPr>
          <w:rFonts w:ascii="Arial" w:hAnsi="Arial" w:cs="Arial"/>
          <w:b/>
          <w:i/>
          <w:sz w:val="24"/>
          <w:szCs w:val="24"/>
        </w:rPr>
      </w:pPr>
      <w:r w:rsidRPr="006454FA">
        <w:rPr>
          <w:rFonts w:ascii="Arial" w:hAnsi="Arial" w:cs="Arial"/>
          <w:b/>
          <w:i/>
          <w:sz w:val="24"/>
          <w:szCs w:val="24"/>
        </w:rPr>
        <w:lastRenderedPageBreak/>
        <w:t xml:space="preserve">4.2.-Respecto a la incorporación </w:t>
      </w:r>
      <w:r w:rsidR="00F11D0D" w:rsidRPr="006454FA">
        <w:rPr>
          <w:rFonts w:ascii="Arial" w:hAnsi="Arial" w:cs="Arial"/>
          <w:b/>
          <w:i/>
          <w:sz w:val="24"/>
          <w:szCs w:val="24"/>
        </w:rPr>
        <w:t>como API al PGOM 2013</w:t>
      </w:r>
      <w:r w:rsidRPr="006454FA">
        <w:rPr>
          <w:rFonts w:ascii="Arial" w:hAnsi="Arial" w:cs="Arial"/>
          <w:b/>
          <w:i/>
          <w:sz w:val="24"/>
          <w:szCs w:val="24"/>
        </w:rPr>
        <w:t>.</w:t>
      </w:r>
      <w:r w:rsidR="00F11D0D" w:rsidRPr="006454FA">
        <w:rPr>
          <w:rFonts w:ascii="Arial" w:hAnsi="Arial" w:cs="Arial"/>
          <w:b/>
          <w:i/>
          <w:sz w:val="24"/>
          <w:szCs w:val="24"/>
        </w:rPr>
        <w:t xml:space="preserve"> Ficha API Q28 a</w:t>
      </w:r>
    </w:p>
    <w:p w:rsidR="00055E38" w:rsidRPr="006454FA" w:rsidRDefault="00F11D0D" w:rsidP="00055E38">
      <w:pPr>
        <w:pStyle w:val="NormalWeb"/>
        <w:spacing w:before="120" w:beforeAutospacing="0" w:after="120" w:afterAutospacing="0" w:line="360" w:lineRule="auto"/>
        <w:jc w:val="both"/>
        <w:rPr>
          <w:rFonts w:ascii="Arial" w:hAnsi="Arial" w:cs="Arial"/>
        </w:rPr>
      </w:pPr>
      <w:r w:rsidRPr="006454FA">
        <w:rPr>
          <w:rFonts w:ascii="Arial" w:hAnsi="Arial" w:cs="Arial"/>
        </w:rPr>
        <w:t>E</w:t>
      </w:r>
      <w:r w:rsidR="00055E38" w:rsidRPr="006454FA">
        <w:rPr>
          <w:rFonts w:ascii="Arial" w:hAnsi="Arial" w:cs="Arial"/>
        </w:rPr>
        <w:t>n el año 2013 se aprueba el actual PGOM y</w:t>
      </w:r>
      <w:r w:rsidR="00946154">
        <w:rPr>
          <w:rFonts w:ascii="Arial" w:hAnsi="Arial" w:cs="Arial"/>
        </w:rPr>
        <w:t>, en teoría,</w:t>
      </w:r>
      <w:r w:rsidR="00055E38" w:rsidRPr="006454FA">
        <w:rPr>
          <w:rFonts w:ascii="Arial" w:hAnsi="Arial" w:cs="Arial"/>
        </w:rPr>
        <w:t xml:space="preserve"> se</w:t>
      </w:r>
      <w:r w:rsidR="00946154">
        <w:rPr>
          <w:rFonts w:ascii="Arial" w:hAnsi="Arial" w:cs="Arial"/>
        </w:rPr>
        <w:t xml:space="preserve"> debería haber</w:t>
      </w:r>
      <w:r w:rsidR="00055E38" w:rsidRPr="006454FA">
        <w:rPr>
          <w:rFonts w:ascii="Arial" w:hAnsi="Arial" w:cs="Arial"/>
        </w:rPr>
        <w:t xml:space="preserve"> inco</w:t>
      </w:r>
      <w:r w:rsidRPr="006454FA">
        <w:rPr>
          <w:rFonts w:ascii="Arial" w:hAnsi="Arial" w:cs="Arial"/>
        </w:rPr>
        <w:t>rpora</w:t>
      </w:r>
      <w:r w:rsidR="00946154">
        <w:rPr>
          <w:rFonts w:ascii="Arial" w:hAnsi="Arial" w:cs="Arial"/>
        </w:rPr>
        <w:t>do</w:t>
      </w:r>
      <w:r w:rsidRPr="006454FA">
        <w:rPr>
          <w:rFonts w:ascii="Arial" w:hAnsi="Arial" w:cs="Arial"/>
        </w:rPr>
        <w:t xml:space="preserve"> este ámbito como un API (Á</w:t>
      </w:r>
      <w:r w:rsidR="00055E38" w:rsidRPr="006454FA">
        <w:rPr>
          <w:rFonts w:ascii="Arial" w:hAnsi="Arial" w:cs="Arial"/>
        </w:rPr>
        <w:t xml:space="preserve">rea de </w:t>
      </w:r>
      <w:r w:rsidRPr="006454FA">
        <w:rPr>
          <w:rFonts w:ascii="Arial" w:hAnsi="Arial" w:cs="Arial"/>
        </w:rPr>
        <w:t>P</w:t>
      </w:r>
      <w:r w:rsidR="00055E38" w:rsidRPr="006454FA">
        <w:rPr>
          <w:rFonts w:ascii="Arial" w:hAnsi="Arial" w:cs="Arial"/>
        </w:rPr>
        <w:t xml:space="preserve">laneamiento </w:t>
      </w:r>
      <w:r w:rsidRPr="006454FA">
        <w:rPr>
          <w:rFonts w:ascii="Arial" w:hAnsi="Arial" w:cs="Arial"/>
        </w:rPr>
        <w:t>I</w:t>
      </w:r>
      <w:r w:rsidR="00055E38" w:rsidRPr="006454FA">
        <w:rPr>
          <w:rFonts w:ascii="Arial" w:hAnsi="Arial" w:cs="Arial"/>
        </w:rPr>
        <w:t>ncorporado), c</w:t>
      </w:r>
      <w:r w:rsidR="00946154">
        <w:rPr>
          <w:rFonts w:ascii="Arial" w:hAnsi="Arial" w:cs="Arial"/>
        </w:rPr>
        <w:t>on estas determinaciones legales implícitas:</w:t>
      </w:r>
    </w:p>
    <w:p w:rsidR="00055E38" w:rsidRPr="006454FA" w:rsidRDefault="00055E38" w:rsidP="00055E38">
      <w:pPr>
        <w:pStyle w:val="NormalWeb"/>
        <w:numPr>
          <w:ilvl w:val="0"/>
          <w:numId w:val="6"/>
        </w:numPr>
        <w:spacing w:before="120" w:beforeAutospacing="0" w:after="120" w:afterAutospacing="0" w:line="360" w:lineRule="auto"/>
        <w:jc w:val="both"/>
        <w:rPr>
          <w:rFonts w:ascii="Arial" w:hAnsi="Arial" w:cs="Arial"/>
        </w:rPr>
      </w:pPr>
      <w:r w:rsidRPr="006454FA">
        <w:rPr>
          <w:rFonts w:ascii="Arial" w:hAnsi="Arial" w:cs="Arial"/>
        </w:rPr>
        <w:t>No se aplicaron los límites de densidad que, como acabamos de ver, ya contemplaba la LSG 1997.</w:t>
      </w:r>
    </w:p>
    <w:p w:rsidR="00115E2B" w:rsidRPr="006454FA" w:rsidRDefault="00115E2B" w:rsidP="00F7208A">
      <w:pPr>
        <w:pStyle w:val="NormalWeb"/>
        <w:numPr>
          <w:ilvl w:val="0"/>
          <w:numId w:val="6"/>
        </w:numPr>
        <w:spacing w:before="120" w:beforeAutospacing="0" w:after="120" w:afterAutospacing="0" w:line="360" w:lineRule="auto"/>
        <w:jc w:val="both"/>
        <w:rPr>
          <w:rFonts w:ascii="Arial" w:hAnsi="Arial" w:cs="Arial"/>
        </w:rPr>
      </w:pPr>
      <w:r w:rsidRPr="006454FA">
        <w:rPr>
          <w:rFonts w:ascii="Arial" w:hAnsi="Arial" w:cs="Arial"/>
        </w:rPr>
        <w:t>Tampoco se aplicó el límite de sostenibilidad establecido por la LSG 2002, que era la de aplicación cuando se aprobó el actual PGOM 2013.</w:t>
      </w:r>
      <w:r w:rsidR="000F5A92" w:rsidRPr="006454FA">
        <w:rPr>
          <w:rFonts w:ascii="Arial" w:hAnsi="Arial" w:cs="Arial"/>
        </w:rPr>
        <w:t xml:space="preserve"> </w:t>
      </w:r>
      <w:r w:rsidRPr="006454FA">
        <w:rPr>
          <w:rFonts w:ascii="Arial" w:hAnsi="Arial" w:cs="Arial"/>
        </w:rPr>
        <w:t xml:space="preserve">Así, en su </w:t>
      </w:r>
      <w:r w:rsidRPr="006454FA">
        <w:rPr>
          <w:rFonts w:ascii="Arial" w:hAnsi="Arial" w:cs="Arial"/>
          <w:b/>
          <w:i/>
        </w:rPr>
        <w:t>Artículo 46. Límites de sostenibilidad</w:t>
      </w:r>
      <w:r w:rsidRPr="006454FA">
        <w:rPr>
          <w:rFonts w:ascii="Arial" w:hAnsi="Arial" w:cs="Arial"/>
        </w:rPr>
        <w:t xml:space="preserve"> ya se establecía que para suelo urbano no consolidado (el que corresponde en nuestro caso):</w:t>
      </w:r>
    </w:p>
    <w:p w:rsidR="00115E2B" w:rsidRPr="006454FA" w:rsidRDefault="00115E2B" w:rsidP="00F7208A">
      <w:pPr>
        <w:spacing w:before="120" w:after="120" w:line="360" w:lineRule="auto"/>
        <w:jc w:val="center"/>
        <w:rPr>
          <w:rFonts w:ascii="Arial" w:hAnsi="Arial" w:cs="Arial"/>
          <w:sz w:val="24"/>
          <w:szCs w:val="24"/>
        </w:rPr>
      </w:pPr>
      <w:r w:rsidRPr="006454FA">
        <w:rPr>
          <w:rFonts w:ascii="Arial" w:hAnsi="Arial" w:cs="Arial"/>
          <w:noProof/>
          <w:sz w:val="24"/>
          <w:szCs w:val="24"/>
          <w:lang w:eastAsia="es-ES"/>
        </w:rPr>
        <w:drawing>
          <wp:inline distT="0" distB="0" distL="0" distR="0">
            <wp:extent cx="3703131" cy="1389888"/>
            <wp:effectExtent l="19050" t="0" r="0" b="0"/>
            <wp:docPr id="3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srcRect/>
                    <a:stretch>
                      <a:fillRect/>
                    </a:stretch>
                  </pic:blipFill>
                  <pic:spPr bwMode="auto">
                    <a:xfrm>
                      <a:off x="0" y="0"/>
                      <a:ext cx="3746965" cy="1406340"/>
                    </a:xfrm>
                    <a:prstGeom prst="rect">
                      <a:avLst/>
                    </a:prstGeom>
                    <a:noFill/>
                    <a:ln w="9525">
                      <a:noFill/>
                      <a:miter lim="800000"/>
                      <a:headEnd/>
                      <a:tailEnd/>
                    </a:ln>
                  </pic:spPr>
                </pic:pic>
              </a:graphicData>
            </a:graphic>
          </wp:inline>
        </w:drawing>
      </w:r>
    </w:p>
    <w:p w:rsidR="00115E2B" w:rsidRPr="006454FA" w:rsidRDefault="00946154" w:rsidP="00946154">
      <w:pPr>
        <w:shd w:val="clear" w:color="auto" w:fill="FBFBFC"/>
        <w:spacing w:before="120" w:after="120"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La</w:t>
      </w:r>
      <w:r w:rsidR="00115E2B" w:rsidRPr="006454FA">
        <w:rPr>
          <w:rFonts w:ascii="Arial" w:eastAsia="Times New Roman" w:hAnsi="Arial" w:cs="Arial"/>
          <w:sz w:val="24"/>
          <w:szCs w:val="24"/>
          <w:lang w:eastAsia="es-ES"/>
        </w:rPr>
        <w:t xml:space="preserve"> cuenta es muy sencilla, según los datos que constan en l</w:t>
      </w:r>
      <w:r w:rsidR="006454FA" w:rsidRPr="006454FA">
        <w:rPr>
          <w:rFonts w:ascii="Arial" w:eastAsia="Times New Roman" w:hAnsi="Arial" w:cs="Arial"/>
          <w:sz w:val="24"/>
          <w:szCs w:val="24"/>
          <w:lang w:eastAsia="es-ES"/>
        </w:rPr>
        <w:t>a Ficha Urbanística</w:t>
      </w:r>
      <w:r w:rsidR="00115E2B" w:rsidRPr="006454FA">
        <w:rPr>
          <w:rFonts w:ascii="Arial" w:eastAsia="Times New Roman" w:hAnsi="Arial" w:cs="Arial"/>
          <w:sz w:val="24"/>
          <w:szCs w:val="24"/>
          <w:lang w:eastAsia="es-ES"/>
        </w:rPr>
        <w:t>:</w:t>
      </w:r>
    </w:p>
    <w:p w:rsidR="00115E2B" w:rsidRPr="006454FA" w:rsidRDefault="00115E2B" w:rsidP="00F7208A">
      <w:pPr>
        <w:pStyle w:val="Prrafodelista"/>
        <w:numPr>
          <w:ilvl w:val="0"/>
          <w:numId w:val="10"/>
        </w:numPr>
        <w:shd w:val="clear" w:color="auto" w:fill="FBFBFC"/>
        <w:spacing w:before="120" w:after="120" w:line="360" w:lineRule="auto"/>
        <w:jc w:val="both"/>
        <w:rPr>
          <w:rFonts w:ascii="Arial" w:eastAsia="Times New Roman" w:hAnsi="Arial" w:cs="Arial"/>
          <w:sz w:val="24"/>
          <w:szCs w:val="24"/>
          <w:lang w:eastAsia="es-ES"/>
        </w:rPr>
      </w:pPr>
      <w:r w:rsidRPr="006454FA">
        <w:rPr>
          <w:rFonts w:ascii="Arial" w:eastAsia="Times New Roman" w:hAnsi="Arial" w:cs="Arial"/>
          <w:sz w:val="24"/>
          <w:szCs w:val="24"/>
          <w:lang w:eastAsia="es-ES"/>
        </w:rPr>
        <w:t xml:space="preserve">La superficie del ámbito, según consta en el PERI, es de </w:t>
      </w:r>
      <w:r w:rsidR="006454FA" w:rsidRPr="006454FA">
        <w:rPr>
          <w:rFonts w:ascii="Arial" w:hAnsi="Arial" w:cs="Arial"/>
          <w:sz w:val="24"/>
          <w:szCs w:val="24"/>
        </w:rPr>
        <w:t xml:space="preserve">64.004,00 </w:t>
      </w:r>
      <w:r w:rsidR="008A58DE" w:rsidRPr="006454FA">
        <w:rPr>
          <w:rFonts w:ascii="Arial" w:eastAsia="Times New Roman" w:hAnsi="Arial" w:cs="Arial"/>
          <w:sz w:val="24"/>
          <w:szCs w:val="24"/>
          <w:lang w:eastAsia="es-ES"/>
        </w:rPr>
        <w:t>m²</w:t>
      </w:r>
      <w:r w:rsidR="000F5A92" w:rsidRPr="006454FA">
        <w:rPr>
          <w:rFonts w:ascii="Arial" w:eastAsia="Times New Roman" w:hAnsi="Arial" w:cs="Arial"/>
          <w:sz w:val="24"/>
          <w:szCs w:val="24"/>
          <w:lang w:eastAsia="es-ES"/>
        </w:rPr>
        <w:t>.</w:t>
      </w:r>
    </w:p>
    <w:p w:rsidR="003E25EE" w:rsidRPr="006454FA" w:rsidRDefault="00115E2B" w:rsidP="00F7208A">
      <w:pPr>
        <w:pStyle w:val="Prrafodelista"/>
        <w:numPr>
          <w:ilvl w:val="0"/>
          <w:numId w:val="10"/>
        </w:numPr>
        <w:shd w:val="clear" w:color="auto" w:fill="FBFBFC"/>
        <w:spacing w:before="120" w:after="120" w:line="360" w:lineRule="auto"/>
        <w:jc w:val="both"/>
        <w:rPr>
          <w:rFonts w:ascii="Arial" w:eastAsia="Times New Roman" w:hAnsi="Arial" w:cs="Arial"/>
          <w:sz w:val="24"/>
          <w:szCs w:val="24"/>
          <w:lang w:eastAsia="es-ES"/>
        </w:rPr>
      </w:pPr>
      <w:r w:rsidRPr="006454FA">
        <w:rPr>
          <w:rFonts w:ascii="Arial" w:eastAsia="Times New Roman" w:hAnsi="Arial" w:cs="Arial"/>
          <w:sz w:val="24"/>
          <w:szCs w:val="24"/>
          <w:lang w:eastAsia="es-ES"/>
        </w:rPr>
        <w:t xml:space="preserve">La edificabilidad total que se pretende materializar es de 136.704,50 </w:t>
      </w:r>
      <w:r w:rsidR="008A58DE" w:rsidRPr="006454FA">
        <w:rPr>
          <w:rFonts w:ascii="Arial" w:eastAsia="Times New Roman" w:hAnsi="Arial" w:cs="Arial"/>
          <w:sz w:val="24"/>
          <w:szCs w:val="24"/>
          <w:lang w:eastAsia="es-ES"/>
        </w:rPr>
        <w:t>m²</w:t>
      </w:r>
      <w:r w:rsidRPr="006454FA">
        <w:rPr>
          <w:rFonts w:ascii="Arial" w:eastAsia="Times New Roman" w:hAnsi="Arial" w:cs="Arial"/>
          <w:sz w:val="24"/>
          <w:szCs w:val="24"/>
          <w:lang w:eastAsia="es-ES"/>
        </w:rPr>
        <w:t>.</w:t>
      </w:r>
    </w:p>
    <w:p w:rsidR="00C00A2A" w:rsidRDefault="00115E2B" w:rsidP="00C00A2A">
      <w:pPr>
        <w:shd w:val="clear" w:color="auto" w:fill="FBFBFC"/>
        <w:spacing w:before="120" w:after="120" w:line="360" w:lineRule="auto"/>
        <w:jc w:val="both"/>
        <w:rPr>
          <w:rFonts w:ascii="Arial" w:eastAsia="Times New Roman" w:hAnsi="Arial" w:cs="Arial"/>
          <w:sz w:val="24"/>
          <w:szCs w:val="24"/>
          <w:lang w:eastAsia="es-ES"/>
        </w:rPr>
      </w:pPr>
      <w:r w:rsidRPr="000F5A92">
        <w:rPr>
          <w:rFonts w:ascii="Arial" w:eastAsia="Times New Roman" w:hAnsi="Arial" w:cs="Arial"/>
          <w:sz w:val="24"/>
          <w:szCs w:val="24"/>
          <w:lang w:eastAsia="es-ES"/>
        </w:rPr>
        <w:t xml:space="preserve">Así pues, </w:t>
      </w:r>
      <w:r w:rsidRPr="000F5A92">
        <w:rPr>
          <w:rFonts w:ascii="Arial" w:eastAsia="Times New Roman" w:hAnsi="Arial" w:cs="Arial"/>
          <w:b/>
          <w:sz w:val="24"/>
          <w:szCs w:val="24"/>
          <w:lang w:eastAsia="es-ES"/>
        </w:rPr>
        <w:t>136.704,50 / 64.</w:t>
      </w:r>
      <w:r w:rsidR="006454FA">
        <w:rPr>
          <w:rFonts w:ascii="Arial" w:eastAsia="Times New Roman" w:hAnsi="Arial" w:cs="Arial"/>
          <w:b/>
          <w:sz w:val="24"/>
          <w:szCs w:val="24"/>
          <w:lang w:eastAsia="es-ES"/>
        </w:rPr>
        <w:t>004,00</w:t>
      </w:r>
      <w:r w:rsidRPr="000F5A92">
        <w:rPr>
          <w:rFonts w:ascii="Arial" w:eastAsia="Times New Roman" w:hAnsi="Arial" w:cs="Arial"/>
          <w:b/>
          <w:sz w:val="24"/>
          <w:szCs w:val="24"/>
          <w:lang w:eastAsia="es-ES"/>
        </w:rPr>
        <w:t xml:space="preserve"> = 2,1</w:t>
      </w:r>
      <w:r w:rsidR="006454FA">
        <w:rPr>
          <w:rFonts w:ascii="Arial" w:eastAsia="Times New Roman" w:hAnsi="Arial" w:cs="Arial"/>
          <w:b/>
          <w:sz w:val="24"/>
          <w:szCs w:val="24"/>
          <w:lang w:eastAsia="es-ES"/>
        </w:rPr>
        <w:t>4</w:t>
      </w:r>
      <w:r w:rsidRPr="000F5A92">
        <w:rPr>
          <w:rFonts w:ascii="Arial" w:eastAsia="Times New Roman" w:hAnsi="Arial" w:cs="Arial"/>
          <w:b/>
          <w:sz w:val="24"/>
          <w:szCs w:val="24"/>
          <w:lang w:eastAsia="es-ES"/>
        </w:rPr>
        <w:t xml:space="preserve"> metros cuadrados</w:t>
      </w:r>
      <w:r w:rsidRPr="000F5A92">
        <w:rPr>
          <w:rFonts w:ascii="Arial" w:eastAsia="Times New Roman" w:hAnsi="Arial" w:cs="Arial"/>
          <w:sz w:val="24"/>
          <w:szCs w:val="24"/>
          <w:lang w:eastAsia="es-ES"/>
        </w:rPr>
        <w:t xml:space="preserve"> edificables por cada metro cuadrado de suelo, </w:t>
      </w:r>
      <w:r w:rsidRPr="000F5A92">
        <w:rPr>
          <w:rFonts w:ascii="Arial" w:eastAsia="Times New Roman" w:hAnsi="Arial" w:cs="Arial"/>
          <w:b/>
          <w:sz w:val="24"/>
          <w:szCs w:val="24"/>
          <w:lang w:eastAsia="es-ES"/>
        </w:rPr>
        <w:t>un valor MUY superior a los 1,50 metros cuadrados</w:t>
      </w:r>
      <w:r w:rsidRPr="000F5A92">
        <w:rPr>
          <w:rFonts w:ascii="Arial" w:eastAsia="Times New Roman" w:hAnsi="Arial" w:cs="Arial"/>
          <w:sz w:val="24"/>
          <w:szCs w:val="24"/>
          <w:lang w:eastAsia="es-ES"/>
        </w:rPr>
        <w:t xml:space="preserve"> edificables por cada metro cuadrado de suelo </w:t>
      </w:r>
      <w:r w:rsidRPr="000F5A92">
        <w:rPr>
          <w:rFonts w:ascii="Arial" w:eastAsia="Times New Roman" w:hAnsi="Arial" w:cs="Arial"/>
          <w:b/>
          <w:sz w:val="24"/>
          <w:szCs w:val="24"/>
          <w:lang w:eastAsia="es-ES"/>
        </w:rPr>
        <w:t>permitidos ya en el año 2013 por la Ley 9/2002, que debería haber sido de aplicación en el PGOM del año 2013</w:t>
      </w:r>
      <w:r w:rsidRPr="000F5A92">
        <w:rPr>
          <w:rFonts w:ascii="Arial" w:eastAsia="Times New Roman" w:hAnsi="Arial" w:cs="Arial"/>
          <w:sz w:val="24"/>
          <w:szCs w:val="24"/>
          <w:lang w:eastAsia="es-ES"/>
        </w:rPr>
        <w:t xml:space="preserve">. </w:t>
      </w:r>
    </w:p>
    <w:p w:rsidR="00C00A2A" w:rsidRDefault="00C00A2A" w:rsidP="00C00A2A">
      <w:pPr>
        <w:shd w:val="clear" w:color="auto" w:fill="FBFBFC"/>
        <w:spacing w:before="120" w:after="120" w:line="360" w:lineRule="auto"/>
        <w:jc w:val="both"/>
        <w:rPr>
          <w:rFonts w:ascii="Arial" w:hAnsi="Arial" w:cs="Arial"/>
          <w:sz w:val="24"/>
          <w:szCs w:val="24"/>
        </w:rPr>
      </w:pPr>
      <w:r w:rsidRPr="00C00A2A">
        <w:rPr>
          <w:rFonts w:ascii="Arial" w:hAnsi="Arial" w:cs="Arial"/>
          <w:sz w:val="24"/>
          <w:szCs w:val="24"/>
        </w:rPr>
        <w:t xml:space="preserve">Tampoco se aplicaron las determinaciones recogidas en su </w:t>
      </w:r>
      <w:r w:rsidRPr="00C00A2A">
        <w:rPr>
          <w:rFonts w:ascii="Arial" w:hAnsi="Arial" w:cs="Arial"/>
          <w:b/>
          <w:i/>
          <w:sz w:val="24"/>
          <w:szCs w:val="24"/>
        </w:rPr>
        <w:t>Artículo 47. Calidad de vida y cohesión social</w:t>
      </w:r>
      <w:r w:rsidRPr="00C00A2A">
        <w:rPr>
          <w:rFonts w:ascii="Arial" w:hAnsi="Arial" w:cs="Arial"/>
          <w:sz w:val="24"/>
          <w:szCs w:val="24"/>
        </w:rPr>
        <w:t xml:space="preserve">, respecto a la </w:t>
      </w:r>
      <w:r w:rsidRPr="006B797C">
        <w:rPr>
          <w:rFonts w:ascii="Arial" w:hAnsi="Arial" w:cs="Arial"/>
          <w:b/>
          <w:sz w:val="24"/>
          <w:szCs w:val="24"/>
          <w:u w:val="single"/>
        </w:rPr>
        <w:t>reserva de suelo prevista para espacios libres, zonas verdes, equipamiento</w:t>
      </w:r>
      <w:r>
        <w:rPr>
          <w:rFonts w:ascii="Arial" w:hAnsi="Arial" w:cs="Arial"/>
          <w:sz w:val="24"/>
          <w:szCs w:val="24"/>
        </w:rPr>
        <w:t xml:space="preserve">, </w:t>
      </w:r>
      <w:proofErr w:type="spellStart"/>
      <w:r>
        <w:rPr>
          <w:rFonts w:ascii="Arial" w:hAnsi="Arial" w:cs="Arial"/>
          <w:sz w:val="24"/>
          <w:szCs w:val="24"/>
        </w:rPr>
        <w:t>etc</w:t>
      </w:r>
      <w:proofErr w:type="spellEnd"/>
      <w:r>
        <w:rPr>
          <w:rFonts w:ascii="Arial" w:hAnsi="Arial" w:cs="Arial"/>
          <w:sz w:val="24"/>
          <w:szCs w:val="24"/>
        </w:rPr>
        <w:t>…</w:t>
      </w:r>
    </w:p>
    <w:p w:rsidR="00BA50B7" w:rsidRPr="00115E2B" w:rsidRDefault="003E25EE" w:rsidP="00411463">
      <w:pPr>
        <w:shd w:val="clear" w:color="auto" w:fill="FBFBFC"/>
        <w:spacing w:before="120" w:after="120" w:line="360" w:lineRule="auto"/>
        <w:jc w:val="both"/>
        <w:rPr>
          <w:rFonts w:ascii="Arial" w:eastAsia="Times New Roman" w:hAnsi="Arial" w:cs="Arial"/>
          <w:sz w:val="24"/>
          <w:szCs w:val="24"/>
          <w:lang w:eastAsia="es-ES"/>
        </w:rPr>
      </w:pPr>
      <w:r w:rsidRPr="00E54586">
        <w:rPr>
          <w:rFonts w:ascii="Arial" w:hAnsi="Arial" w:cs="Arial"/>
          <w:b/>
          <w:sz w:val="24"/>
          <w:szCs w:val="24"/>
        </w:rPr>
        <w:t xml:space="preserve">¿Qué se puede concluir hasta ahora? </w:t>
      </w:r>
      <w:r w:rsidRPr="006B797C">
        <w:rPr>
          <w:rFonts w:ascii="Arial" w:hAnsi="Arial" w:cs="Arial"/>
          <w:sz w:val="24"/>
          <w:szCs w:val="24"/>
        </w:rPr>
        <w:t xml:space="preserve">Que de </w:t>
      </w:r>
      <w:r w:rsidR="00C00A2A" w:rsidRPr="006B797C">
        <w:rPr>
          <w:rFonts w:ascii="Arial" w:eastAsia="Times New Roman" w:hAnsi="Arial" w:cs="Arial"/>
          <w:sz w:val="24"/>
          <w:szCs w:val="24"/>
          <w:lang w:eastAsia="es-ES"/>
        </w:rPr>
        <w:t xml:space="preserve">cada normativa </w:t>
      </w:r>
      <w:r w:rsidR="00391B0B">
        <w:rPr>
          <w:rFonts w:ascii="Arial" w:eastAsia="Times New Roman" w:hAnsi="Arial" w:cs="Arial"/>
          <w:sz w:val="24"/>
          <w:szCs w:val="24"/>
          <w:lang w:eastAsia="es-ES"/>
        </w:rPr>
        <w:t>han ido aplicando</w:t>
      </w:r>
      <w:r w:rsidR="006B797C">
        <w:rPr>
          <w:rFonts w:ascii="Arial" w:eastAsia="Times New Roman" w:hAnsi="Arial" w:cs="Arial"/>
          <w:sz w:val="24"/>
          <w:szCs w:val="24"/>
          <w:lang w:eastAsia="es-ES"/>
        </w:rPr>
        <w:t xml:space="preserve"> lo que interesa y omit</w:t>
      </w:r>
      <w:r w:rsidR="00391B0B">
        <w:rPr>
          <w:rFonts w:ascii="Arial" w:eastAsia="Times New Roman" w:hAnsi="Arial" w:cs="Arial"/>
          <w:sz w:val="24"/>
          <w:szCs w:val="24"/>
          <w:lang w:eastAsia="es-ES"/>
        </w:rPr>
        <w:t>i</w:t>
      </w:r>
      <w:r w:rsidR="006B797C">
        <w:rPr>
          <w:rFonts w:ascii="Arial" w:eastAsia="Times New Roman" w:hAnsi="Arial" w:cs="Arial"/>
          <w:sz w:val="24"/>
          <w:szCs w:val="24"/>
          <w:lang w:eastAsia="es-ES"/>
        </w:rPr>
        <w:t>e</w:t>
      </w:r>
      <w:r w:rsidR="00391B0B">
        <w:rPr>
          <w:rFonts w:ascii="Arial" w:eastAsia="Times New Roman" w:hAnsi="Arial" w:cs="Arial"/>
          <w:sz w:val="24"/>
          <w:szCs w:val="24"/>
          <w:lang w:eastAsia="es-ES"/>
        </w:rPr>
        <w:t>ndo</w:t>
      </w:r>
      <w:r w:rsidR="00C00A2A" w:rsidRPr="006B797C">
        <w:rPr>
          <w:rFonts w:ascii="Arial" w:eastAsia="Times New Roman" w:hAnsi="Arial" w:cs="Arial"/>
          <w:sz w:val="24"/>
          <w:szCs w:val="24"/>
          <w:lang w:eastAsia="es-ES"/>
        </w:rPr>
        <w:t xml:space="preserve"> lo que no, “a la carta”.</w:t>
      </w:r>
      <w:r w:rsidR="00BA50B7" w:rsidRPr="00411463">
        <w:rPr>
          <w:rFonts w:ascii="Arial" w:eastAsia="Times New Roman" w:hAnsi="Arial" w:cs="Arial"/>
          <w:sz w:val="24"/>
          <w:szCs w:val="24"/>
          <w:lang w:eastAsia="es-ES"/>
        </w:rPr>
        <w:br w:type="page"/>
      </w:r>
    </w:p>
    <w:p w:rsidR="00B96CAD" w:rsidRPr="008C5954" w:rsidRDefault="00B96CAD" w:rsidP="00B96CAD">
      <w:pPr>
        <w:pStyle w:val="Prrafodelista"/>
        <w:numPr>
          <w:ilvl w:val="0"/>
          <w:numId w:val="16"/>
        </w:numPr>
        <w:spacing w:before="120" w:after="120" w:line="360" w:lineRule="auto"/>
        <w:jc w:val="both"/>
        <w:rPr>
          <w:rFonts w:ascii="Arial" w:hAnsi="Arial" w:cs="Arial"/>
          <w:b/>
          <w:i/>
          <w:sz w:val="24"/>
          <w:szCs w:val="24"/>
        </w:rPr>
      </w:pPr>
      <w:r w:rsidRPr="008C5954">
        <w:rPr>
          <w:rFonts w:ascii="Arial" w:hAnsi="Arial" w:cs="Arial"/>
          <w:b/>
          <w:i/>
          <w:sz w:val="24"/>
          <w:szCs w:val="24"/>
        </w:rPr>
        <w:lastRenderedPageBreak/>
        <w:t>4</w:t>
      </w:r>
      <w:r w:rsidR="00B61D89">
        <w:rPr>
          <w:rFonts w:ascii="Arial" w:hAnsi="Arial" w:cs="Arial"/>
          <w:b/>
          <w:i/>
          <w:sz w:val="24"/>
          <w:szCs w:val="24"/>
        </w:rPr>
        <w:t>.3</w:t>
      </w:r>
      <w:r w:rsidRPr="008C5954">
        <w:rPr>
          <w:rFonts w:ascii="Arial" w:hAnsi="Arial" w:cs="Arial"/>
          <w:b/>
          <w:i/>
          <w:sz w:val="24"/>
          <w:szCs w:val="24"/>
        </w:rPr>
        <w:t>.-</w:t>
      </w:r>
      <w:r w:rsidR="003E25EE">
        <w:rPr>
          <w:rFonts w:ascii="Arial" w:hAnsi="Arial" w:cs="Arial"/>
          <w:b/>
          <w:i/>
          <w:sz w:val="24"/>
          <w:szCs w:val="24"/>
        </w:rPr>
        <w:t xml:space="preserve"> Actual LS</w:t>
      </w:r>
      <w:r w:rsidR="006454FA">
        <w:rPr>
          <w:rFonts w:ascii="Arial" w:hAnsi="Arial" w:cs="Arial"/>
          <w:b/>
          <w:i/>
          <w:sz w:val="24"/>
          <w:szCs w:val="24"/>
        </w:rPr>
        <w:t>G</w:t>
      </w:r>
      <w:r w:rsidR="003E25EE">
        <w:rPr>
          <w:rFonts w:ascii="Arial" w:hAnsi="Arial" w:cs="Arial"/>
          <w:b/>
          <w:i/>
          <w:sz w:val="24"/>
          <w:szCs w:val="24"/>
        </w:rPr>
        <w:t xml:space="preserve"> 2/2016 y su Reglamento. </w:t>
      </w:r>
      <w:r w:rsidR="00C8679B">
        <w:rPr>
          <w:rFonts w:ascii="Arial" w:hAnsi="Arial" w:cs="Arial"/>
          <w:b/>
          <w:i/>
          <w:sz w:val="24"/>
          <w:szCs w:val="24"/>
        </w:rPr>
        <w:t xml:space="preserve">Respecto a los </w:t>
      </w:r>
      <w:r w:rsidR="003F172C">
        <w:rPr>
          <w:rFonts w:ascii="Arial" w:hAnsi="Arial" w:cs="Arial"/>
          <w:b/>
          <w:i/>
          <w:sz w:val="24"/>
          <w:szCs w:val="24"/>
        </w:rPr>
        <w:t>sistemas locales de dotaciones.</w:t>
      </w:r>
    </w:p>
    <w:p w:rsidR="006454FA" w:rsidRDefault="003F172C" w:rsidP="00F7208A">
      <w:pPr>
        <w:pStyle w:val="NormalWeb"/>
        <w:spacing w:before="120" w:beforeAutospacing="0" w:after="120" w:afterAutospacing="0" w:line="360" w:lineRule="auto"/>
        <w:jc w:val="both"/>
        <w:rPr>
          <w:rFonts w:ascii="Arial" w:hAnsi="Arial" w:cs="Arial"/>
        </w:rPr>
      </w:pPr>
      <w:r>
        <w:rPr>
          <w:rFonts w:ascii="Arial" w:hAnsi="Arial" w:cs="Arial"/>
        </w:rPr>
        <w:t>La</w:t>
      </w:r>
      <w:r w:rsidR="00B61D89">
        <w:rPr>
          <w:rFonts w:ascii="Arial" w:hAnsi="Arial" w:cs="Arial"/>
        </w:rPr>
        <w:t xml:space="preserve"> actual</w:t>
      </w:r>
      <w:r>
        <w:rPr>
          <w:rFonts w:ascii="Arial" w:hAnsi="Arial" w:cs="Arial"/>
        </w:rPr>
        <w:t xml:space="preserve"> LSG 2/2016 y su Reglamento (Decreto 143/2016)</w:t>
      </w:r>
      <w:r w:rsidR="00B61D89">
        <w:rPr>
          <w:rFonts w:ascii="Arial" w:hAnsi="Arial" w:cs="Arial"/>
        </w:rPr>
        <w:t>, de aplicación a todo nuevo Planeamiento</w:t>
      </w:r>
      <w:r w:rsidR="00221D94">
        <w:rPr>
          <w:rFonts w:ascii="Arial" w:hAnsi="Arial" w:cs="Arial"/>
        </w:rPr>
        <w:t xml:space="preserve"> –PERI incluido-</w:t>
      </w:r>
      <w:r w:rsidR="00B61D89">
        <w:rPr>
          <w:rFonts w:ascii="Arial" w:hAnsi="Arial" w:cs="Arial"/>
        </w:rPr>
        <w:t>,</w:t>
      </w:r>
      <w:r>
        <w:rPr>
          <w:rFonts w:ascii="Arial" w:hAnsi="Arial" w:cs="Arial"/>
        </w:rPr>
        <w:t xml:space="preserve"> establecen los </w:t>
      </w:r>
      <w:r w:rsidRPr="00D508FB">
        <w:rPr>
          <w:rFonts w:ascii="Arial" w:hAnsi="Arial" w:cs="Arial"/>
          <w:b/>
          <w:u w:val="single"/>
        </w:rPr>
        <w:t>sistemas locales de dotaciones</w:t>
      </w:r>
      <w:r>
        <w:rPr>
          <w:rFonts w:ascii="Arial" w:hAnsi="Arial" w:cs="Arial"/>
        </w:rPr>
        <w:t xml:space="preserve"> que deben materializarse</w:t>
      </w:r>
      <w:r w:rsidR="00221D94">
        <w:rPr>
          <w:rFonts w:ascii="Arial" w:hAnsi="Arial" w:cs="Arial"/>
        </w:rPr>
        <w:t xml:space="preserve"> en función de los desarrollos propuestos</w:t>
      </w:r>
      <w:r>
        <w:rPr>
          <w:rFonts w:ascii="Arial" w:hAnsi="Arial" w:cs="Arial"/>
        </w:rPr>
        <w:t xml:space="preserve">, es decir, </w:t>
      </w:r>
      <w:r w:rsidRPr="00D508FB">
        <w:rPr>
          <w:rFonts w:ascii="Arial" w:hAnsi="Arial" w:cs="Arial"/>
          <w:b/>
        </w:rPr>
        <w:t>deben establecerse unas</w:t>
      </w:r>
      <w:r>
        <w:rPr>
          <w:rFonts w:ascii="Arial" w:hAnsi="Arial" w:cs="Arial"/>
        </w:rPr>
        <w:t xml:space="preserve"> </w:t>
      </w:r>
      <w:r w:rsidRPr="00D508FB">
        <w:rPr>
          <w:rFonts w:ascii="Arial" w:hAnsi="Arial" w:cs="Arial"/>
          <w:b/>
          <w:u w:val="single"/>
        </w:rPr>
        <w:t>reservas mínimas de suelo</w:t>
      </w:r>
      <w:r w:rsidRPr="006454FA">
        <w:rPr>
          <w:rFonts w:ascii="Arial" w:hAnsi="Arial" w:cs="Arial"/>
          <w:b/>
        </w:rPr>
        <w:t xml:space="preserve"> para cuestiones como los espacios libres, zonas verdes, equipamientos, plazas de aparcamiento, arbolado, </w:t>
      </w:r>
      <w:proofErr w:type="spellStart"/>
      <w:r w:rsidRPr="006454FA">
        <w:rPr>
          <w:rFonts w:ascii="Arial" w:hAnsi="Arial" w:cs="Arial"/>
          <w:b/>
        </w:rPr>
        <w:t>etc</w:t>
      </w:r>
      <w:proofErr w:type="spellEnd"/>
      <w:r w:rsidRPr="006454FA">
        <w:rPr>
          <w:rFonts w:ascii="Arial" w:hAnsi="Arial" w:cs="Arial"/>
          <w:b/>
        </w:rPr>
        <w:t xml:space="preserve">, </w:t>
      </w:r>
      <w:r w:rsidRPr="00D70000">
        <w:rPr>
          <w:rFonts w:ascii="Arial" w:hAnsi="Arial" w:cs="Arial"/>
          <w:b/>
          <w:u w:val="single"/>
        </w:rPr>
        <w:t>a</w:t>
      </w:r>
      <w:r w:rsidR="006454FA" w:rsidRPr="00D70000">
        <w:rPr>
          <w:rFonts w:ascii="Arial" w:hAnsi="Arial" w:cs="Arial"/>
          <w:b/>
          <w:u w:val="single"/>
        </w:rPr>
        <w:t>l servicio fundamentalmente del barrio y de sus residentes</w:t>
      </w:r>
      <w:r>
        <w:rPr>
          <w:rFonts w:ascii="Arial" w:hAnsi="Arial" w:cs="Arial"/>
        </w:rPr>
        <w:t xml:space="preserve">, </w:t>
      </w:r>
      <w:r w:rsidR="006B797C">
        <w:rPr>
          <w:rFonts w:ascii="Arial" w:hAnsi="Arial" w:cs="Arial"/>
        </w:rPr>
        <w:t xml:space="preserve">Estos sistemas locales </w:t>
      </w:r>
      <w:r w:rsidR="00D508FB">
        <w:rPr>
          <w:rFonts w:ascii="Arial" w:hAnsi="Arial" w:cs="Arial"/>
        </w:rPr>
        <w:t xml:space="preserve">son independientes de </w:t>
      </w:r>
      <w:r>
        <w:rPr>
          <w:rFonts w:ascii="Arial" w:hAnsi="Arial" w:cs="Arial"/>
        </w:rPr>
        <w:t>los sistemas generales</w:t>
      </w:r>
      <w:r w:rsidR="0077411D">
        <w:rPr>
          <w:rFonts w:ascii="Arial" w:hAnsi="Arial" w:cs="Arial"/>
        </w:rPr>
        <w:t>, SON REQUISITOS LEGALES</w:t>
      </w:r>
      <w:r w:rsidR="00C9137A">
        <w:rPr>
          <w:rFonts w:ascii="Arial" w:hAnsi="Arial" w:cs="Arial"/>
        </w:rPr>
        <w:t xml:space="preserve"> INDEPENDIENTES.</w:t>
      </w:r>
    </w:p>
    <w:p w:rsidR="000E6638" w:rsidRDefault="000E6638" w:rsidP="00F7208A">
      <w:pPr>
        <w:pStyle w:val="NormalWeb"/>
        <w:spacing w:before="120" w:beforeAutospacing="0" w:after="120" w:afterAutospacing="0" w:line="360" w:lineRule="auto"/>
        <w:jc w:val="both"/>
        <w:rPr>
          <w:rFonts w:ascii="Arial" w:hAnsi="Arial" w:cs="Arial"/>
        </w:rPr>
      </w:pPr>
      <w:r>
        <w:rPr>
          <w:rFonts w:ascii="Arial" w:hAnsi="Arial" w:cs="Arial"/>
        </w:rPr>
        <w:t xml:space="preserve">Veamos lo </w:t>
      </w:r>
      <w:r w:rsidR="003E25EE">
        <w:rPr>
          <w:rFonts w:ascii="Arial" w:hAnsi="Arial" w:cs="Arial"/>
        </w:rPr>
        <w:t>establecido</w:t>
      </w:r>
      <w:r w:rsidR="00DA4A97">
        <w:rPr>
          <w:rFonts w:ascii="Arial" w:hAnsi="Arial" w:cs="Arial"/>
        </w:rPr>
        <w:t xml:space="preserve"> respecto a las dotaciones</w:t>
      </w:r>
      <w:r w:rsidR="00E12CBC">
        <w:rPr>
          <w:rFonts w:ascii="Arial" w:hAnsi="Arial" w:cs="Arial"/>
        </w:rPr>
        <w:t xml:space="preserve"> locales</w:t>
      </w:r>
      <w:r>
        <w:rPr>
          <w:rFonts w:ascii="Arial" w:hAnsi="Arial" w:cs="Arial"/>
        </w:rPr>
        <w:t>:</w:t>
      </w:r>
    </w:p>
    <w:p w:rsidR="003E25EE" w:rsidRDefault="00DA4A97" w:rsidP="00221D94">
      <w:pPr>
        <w:pStyle w:val="NormalWeb"/>
        <w:spacing w:before="120" w:beforeAutospacing="0" w:after="120" w:afterAutospacing="0" w:line="360" w:lineRule="auto"/>
        <w:jc w:val="center"/>
        <w:rPr>
          <w:rFonts w:ascii="Arial" w:hAnsi="Arial" w:cs="Arial"/>
        </w:rPr>
      </w:pPr>
      <w:r>
        <w:rPr>
          <w:rFonts w:ascii="Arial" w:hAnsi="Arial" w:cs="Arial"/>
          <w:noProof/>
        </w:rPr>
        <w:drawing>
          <wp:inline distT="0" distB="0" distL="0" distR="0">
            <wp:extent cx="4680000" cy="3621057"/>
            <wp:effectExtent l="19050" t="0" r="630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cstate="print"/>
                    <a:srcRect/>
                    <a:stretch>
                      <a:fillRect/>
                    </a:stretch>
                  </pic:blipFill>
                  <pic:spPr bwMode="auto">
                    <a:xfrm>
                      <a:off x="0" y="0"/>
                      <a:ext cx="4680000" cy="3621057"/>
                    </a:xfrm>
                    <a:prstGeom prst="rect">
                      <a:avLst/>
                    </a:prstGeom>
                    <a:noFill/>
                    <a:ln w="9525">
                      <a:noFill/>
                      <a:miter lim="800000"/>
                      <a:headEnd/>
                      <a:tailEnd/>
                    </a:ln>
                  </pic:spPr>
                </pic:pic>
              </a:graphicData>
            </a:graphic>
          </wp:inline>
        </w:drawing>
      </w:r>
      <w:r>
        <w:rPr>
          <w:rFonts w:ascii="Arial" w:hAnsi="Arial" w:cs="Arial"/>
          <w:noProof/>
        </w:rPr>
        <w:drawing>
          <wp:inline distT="0" distB="0" distL="0" distR="0">
            <wp:extent cx="4680000" cy="1114973"/>
            <wp:effectExtent l="19050" t="0" r="630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5" cstate="print"/>
                    <a:srcRect/>
                    <a:stretch>
                      <a:fillRect/>
                    </a:stretch>
                  </pic:blipFill>
                  <pic:spPr bwMode="auto">
                    <a:xfrm>
                      <a:off x="0" y="0"/>
                      <a:ext cx="4680000" cy="1114973"/>
                    </a:xfrm>
                    <a:prstGeom prst="rect">
                      <a:avLst/>
                    </a:prstGeom>
                    <a:noFill/>
                    <a:ln w="9525">
                      <a:noFill/>
                      <a:miter lim="800000"/>
                      <a:headEnd/>
                      <a:tailEnd/>
                    </a:ln>
                  </pic:spPr>
                </pic:pic>
              </a:graphicData>
            </a:graphic>
          </wp:inline>
        </w:drawing>
      </w:r>
      <w:r w:rsidR="00C00A2A">
        <w:rPr>
          <w:rFonts w:ascii="Arial" w:hAnsi="Arial" w:cs="Arial"/>
          <w:noProof/>
        </w:rPr>
        <w:drawing>
          <wp:inline distT="0" distB="0" distL="0" distR="0">
            <wp:extent cx="4680000" cy="729421"/>
            <wp:effectExtent l="19050" t="0" r="6300" b="0"/>
            <wp:docPr id="1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4680000" cy="729421"/>
                    </a:xfrm>
                    <a:prstGeom prst="rect">
                      <a:avLst/>
                    </a:prstGeom>
                    <a:noFill/>
                    <a:ln w="9525">
                      <a:noFill/>
                      <a:miter lim="800000"/>
                      <a:headEnd/>
                      <a:tailEnd/>
                    </a:ln>
                  </pic:spPr>
                </pic:pic>
              </a:graphicData>
            </a:graphic>
          </wp:inline>
        </w:drawing>
      </w:r>
      <w:r w:rsidR="003E25EE">
        <w:rPr>
          <w:rFonts w:ascii="Arial" w:hAnsi="Arial" w:cs="Arial"/>
        </w:rPr>
        <w:br w:type="page"/>
      </w:r>
    </w:p>
    <w:p w:rsidR="00C9137A" w:rsidRPr="008F4EE2" w:rsidRDefault="001E101A" w:rsidP="00F7208A">
      <w:pPr>
        <w:pStyle w:val="NormalWeb"/>
        <w:spacing w:before="120" w:beforeAutospacing="0" w:after="120" w:afterAutospacing="0" w:line="360" w:lineRule="auto"/>
        <w:jc w:val="both"/>
        <w:rPr>
          <w:rFonts w:ascii="Arial" w:hAnsi="Arial" w:cs="Arial"/>
          <w:b/>
        </w:rPr>
      </w:pPr>
      <w:r>
        <w:rPr>
          <w:rFonts w:ascii="Arial" w:hAnsi="Arial" w:cs="Arial"/>
        </w:rPr>
        <w:lastRenderedPageBreak/>
        <w:t xml:space="preserve">Y </w:t>
      </w:r>
      <w:r w:rsidR="003E25EE">
        <w:rPr>
          <w:rFonts w:ascii="Arial" w:hAnsi="Arial" w:cs="Arial"/>
        </w:rPr>
        <w:t>ahora vamos a ver que</w:t>
      </w:r>
      <w:r>
        <w:rPr>
          <w:rFonts w:ascii="Arial" w:hAnsi="Arial" w:cs="Arial"/>
        </w:rPr>
        <w:t xml:space="preserve"> no</w:t>
      </w:r>
      <w:r w:rsidR="00C9137A">
        <w:rPr>
          <w:rFonts w:ascii="Arial" w:hAnsi="Arial" w:cs="Arial"/>
        </w:rPr>
        <w:t xml:space="preserve"> salen las cuentas</w:t>
      </w:r>
      <w:r w:rsidR="008F4EE2">
        <w:rPr>
          <w:rFonts w:ascii="Arial" w:hAnsi="Arial" w:cs="Arial"/>
        </w:rPr>
        <w:t xml:space="preserve">, respecto a la </w:t>
      </w:r>
      <w:r w:rsidR="008F4EE2" w:rsidRPr="008F4EE2">
        <w:rPr>
          <w:rFonts w:ascii="Arial" w:hAnsi="Arial" w:cs="Arial"/>
          <w:b/>
        </w:rPr>
        <w:t>reserva mínima de suelo para el sistema de espacios libres públicos:</w:t>
      </w:r>
    </w:p>
    <w:p w:rsidR="00DE2419" w:rsidRDefault="003F172C" w:rsidP="00F7208A">
      <w:pPr>
        <w:pStyle w:val="NormalWeb"/>
        <w:spacing w:before="120" w:beforeAutospacing="0" w:after="120" w:afterAutospacing="0" w:line="360" w:lineRule="auto"/>
        <w:jc w:val="both"/>
        <w:rPr>
          <w:rFonts w:ascii="Arial" w:hAnsi="Arial" w:cs="Arial"/>
        </w:rPr>
      </w:pPr>
      <w:r>
        <w:rPr>
          <w:rFonts w:ascii="Arial" w:hAnsi="Arial" w:cs="Arial"/>
          <w:noProof/>
        </w:rPr>
        <w:drawing>
          <wp:inline distT="0" distB="0" distL="0" distR="0">
            <wp:extent cx="5400040" cy="254508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srcRect/>
                    <a:stretch>
                      <a:fillRect/>
                    </a:stretch>
                  </pic:blipFill>
                  <pic:spPr bwMode="auto">
                    <a:xfrm>
                      <a:off x="0" y="0"/>
                      <a:ext cx="5400040" cy="2545080"/>
                    </a:xfrm>
                    <a:prstGeom prst="rect">
                      <a:avLst/>
                    </a:prstGeom>
                    <a:noFill/>
                    <a:ln w="9525">
                      <a:noFill/>
                      <a:miter lim="800000"/>
                      <a:headEnd/>
                      <a:tailEnd/>
                    </a:ln>
                  </pic:spPr>
                </pic:pic>
              </a:graphicData>
            </a:graphic>
          </wp:inline>
        </w:drawing>
      </w:r>
      <w:r w:rsidR="00DE2419">
        <w:rPr>
          <w:rFonts w:ascii="Arial" w:hAnsi="Arial" w:cs="Arial"/>
          <w:noProof/>
        </w:rPr>
        <w:drawing>
          <wp:inline distT="0" distB="0" distL="0" distR="0">
            <wp:extent cx="5400040" cy="448310"/>
            <wp:effectExtent l="1905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srcRect/>
                    <a:stretch>
                      <a:fillRect/>
                    </a:stretch>
                  </pic:blipFill>
                  <pic:spPr bwMode="auto">
                    <a:xfrm>
                      <a:off x="0" y="0"/>
                      <a:ext cx="5400040" cy="448310"/>
                    </a:xfrm>
                    <a:prstGeom prst="rect">
                      <a:avLst/>
                    </a:prstGeom>
                    <a:noFill/>
                    <a:ln w="9525">
                      <a:noFill/>
                      <a:miter lim="800000"/>
                      <a:headEnd/>
                      <a:tailEnd/>
                    </a:ln>
                  </pic:spPr>
                </pic:pic>
              </a:graphicData>
            </a:graphic>
          </wp:inline>
        </w:drawing>
      </w:r>
    </w:p>
    <w:p w:rsidR="00154B3F" w:rsidRDefault="00154B3F" w:rsidP="00F7208A">
      <w:pPr>
        <w:pStyle w:val="NormalWeb"/>
        <w:spacing w:before="120" w:beforeAutospacing="0" w:after="120" w:afterAutospacing="0" w:line="360" w:lineRule="auto"/>
        <w:jc w:val="both"/>
        <w:rPr>
          <w:rFonts w:ascii="Arial" w:hAnsi="Arial" w:cs="Arial"/>
        </w:rPr>
      </w:pPr>
    </w:p>
    <w:p w:rsidR="00C9137A" w:rsidRDefault="00C9137A" w:rsidP="00F7208A">
      <w:pPr>
        <w:pStyle w:val="NormalWeb"/>
        <w:spacing w:before="120" w:beforeAutospacing="0" w:after="120" w:afterAutospacing="0" w:line="360" w:lineRule="auto"/>
        <w:jc w:val="both"/>
        <w:rPr>
          <w:rFonts w:ascii="Arial" w:hAnsi="Arial" w:cs="Arial"/>
        </w:rPr>
      </w:pPr>
      <w:r>
        <w:rPr>
          <w:rFonts w:ascii="Arial" w:hAnsi="Arial" w:cs="Arial"/>
        </w:rPr>
        <w:t xml:space="preserve">Resulta que </w:t>
      </w:r>
      <w:r w:rsidRPr="006B797C">
        <w:rPr>
          <w:rFonts w:ascii="Arial" w:hAnsi="Arial" w:cs="Arial"/>
          <w:b/>
        </w:rPr>
        <w:t xml:space="preserve">para estos espacios libres </w:t>
      </w:r>
      <w:r w:rsidR="00DE2419" w:rsidRPr="006B797C">
        <w:rPr>
          <w:rFonts w:ascii="Arial" w:hAnsi="Arial" w:cs="Arial"/>
          <w:b/>
        </w:rPr>
        <w:t xml:space="preserve">en </w:t>
      </w:r>
      <w:r w:rsidRPr="006B797C">
        <w:rPr>
          <w:rFonts w:ascii="Arial" w:hAnsi="Arial" w:cs="Arial"/>
          <w:b/>
        </w:rPr>
        <w:t>nuestro ámbito el PGOM</w:t>
      </w:r>
      <w:r w:rsidR="00D508FB" w:rsidRPr="006B797C">
        <w:rPr>
          <w:rFonts w:ascii="Arial" w:hAnsi="Arial" w:cs="Arial"/>
          <w:b/>
        </w:rPr>
        <w:t xml:space="preserve"> 2013</w:t>
      </w:r>
      <w:r w:rsidRPr="006B797C">
        <w:rPr>
          <w:rFonts w:ascii="Arial" w:hAnsi="Arial" w:cs="Arial"/>
          <w:b/>
        </w:rPr>
        <w:t xml:space="preserve"> tiene reservados</w:t>
      </w:r>
      <w:r w:rsidR="00DE2419" w:rsidRPr="006B797C">
        <w:rPr>
          <w:rFonts w:ascii="Arial" w:hAnsi="Arial" w:cs="Arial"/>
          <w:b/>
        </w:rPr>
        <w:t xml:space="preserve"> únicamente</w:t>
      </w:r>
      <w:r w:rsidRPr="006B797C">
        <w:rPr>
          <w:rFonts w:ascii="Arial" w:hAnsi="Arial" w:cs="Arial"/>
          <w:b/>
        </w:rPr>
        <w:t xml:space="preserve"> 6.604,35 </w:t>
      </w:r>
      <w:r w:rsidR="008A58DE" w:rsidRPr="006B797C">
        <w:rPr>
          <w:rFonts w:ascii="Arial" w:hAnsi="Arial" w:cs="Arial"/>
          <w:b/>
        </w:rPr>
        <w:t>m²</w:t>
      </w:r>
      <w:r w:rsidR="006454FA" w:rsidRPr="006B797C">
        <w:rPr>
          <w:rFonts w:ascii="Arial" w:hAnsi="Arial" w:cs="Arial"/>
          <w:b/>
        </w:rPr>
        <w:t>,</w:t>
      </w:r>
      <w:r w:rsidR="006454FA">
        <w:rPr>
          <w:rFonts w:ascii="Arial" w:hAnsi="Arial" w:cs="Arial"/>
        </w:rPr>
        <w:t xml:space="preserve"> por tanto la cuenta es sencilla</w:t>
      </w:r>
      <w:r>
        <w:rPr>
          <w:rFonts w:ascii="Arial" w:hAnsi="Arial" w:cs="Arial"/>
        </w:rPr>
        <w:t>:</w:t>
      </w:r>
    </w:p>
    <w:p w:rsidR="00105A7F" w:rsidRPr="00DE2419" w:rsidRDefault="00DE2419" w:rsidP="00DE2419">
      <w:pPr>
        <w:pStyle w:val="NormalWeb"/>
        <w:numPr>
          <w:ilvl w:val="0"/>
          <w:numId w:val="16"/>
        </w:numPr>
        <w:spacing w:before="120" w:beforeAutospacing="0" w:after="120" w:afterAutospacing="0" w:line="360" w:lineRule="auto"/>
        <w:jc w:val="both"/>
        <w:rPr>
          <w:rFonts w:ascii="Arial" w:hAnsi="Arial" w:cs="Arial"/>
        </w:rPr>
      </w:pPr>
      <w:r>
        <w:rPr>
          <w:rFonts w:ascii="Arial" w:hAnsi="Arial" w:cs="Arial"/>
        </w:rPr>
        <w:t xml:space="preserve">Si </w:t>
      </w:r>
      <w:r w:rsidR="00E62319">
        <w:rPr>
          <w:rFonts w:ascii="Arial" w:hAnsi="Arial" w:cs="Arial"/>
        </w:rPr>
        <w:t xml:space="preserve">los </w:t>
      </w:r>
      <w:r w:rsidR="00155B3A">
        <w:rPr>
          <w:rFonts w:ascii="Arial" w:hAnsi="Arial" w:cs="Arial"/>
        </w:rPr>
        <w:t>propietarios</w:t>
      </w:r>
      <w:r w:rsidR="00E62319">
        <w:rPr>
          <w:rFonts w:ascii="Arial" w:hAnsi="Arial" w:cs="Arial"/>
        </w:rPr>
        <w:t xml:space="preserve"> </w:t>
      </w:r>
      <w:r>
        <w:rPr>
          <w:rFonts w:ascii="Arial" w:hAnsi="Arial" w:cs="Arial"/>
        </w:rPr>
        <w:t xml:space="preserve">pretenden edificar esos 136.704 </w:t>
      </w:r>
      <w:r w:rsidR="008A58DE">
        <w:rPr>
          <w:rFonts w:ascii="Arial" w:hAnsi="Arial" w:cs="Arial"/>
        </w:rPr>
        <w:t>m²</w:t>
      </w:r>
      <w:r>
        <w:rPr>
          <w:rFonts w:ascii="Arial" w:hAnsi="Arial" w:cs="Arial"/>
        </w:rPr>
        <w:t xml:space="preserve">, nos corresponden </w:t>
      </w:r>
      <w:r w:rsidRPr="00DE2419">
        <w:rPr>
          <w:rFonts w:ascii="Arial" w:hAnsi="Arial" w:cs="Arial"/>
        </w:rPr>
        <w:t xml:space="preserve">136.704 x 0,18= </w:t>
      </w:r>
      <w:r w:rsidRPr="00E54586">
        <w:rPr>
          <w:rFonts w:ascii="Arial" w:hAnsi="Arial" w:cs="Arial"/>
          <w:b/>
        </w:rPr>
        <w:t xml:space="preserve">24.606,72 </w:t>
      </w:r>
      <w:r w:rsidR="008A58DE" w:rsidRPr="00E54586">
        <w:rPr>
          <w:rFonts w:ascii="Arial" w:hAnsi="Arial" w:cs="Arial"/>
          <w:b/>
        </w:rPr>
        <w:t>m²</w:t>
      </w:r>
      <w:r w:rsidRPr="00E54586">
        <w:rPr>
          <w:rFonts w:ascii="Arial" w:hAnsi="Arial" w:cs="Arial"/>
          <w:b/>
        </w:rPr>
        <w:t>,</w:t>
      </w:r>
      <w:r w:rsidRPr="00DE2419">
        <w:rPr>
          <w:rFonts w:ascii="Arial" w:hAnsi="Arial" w:cs="Arial"/>
        </w:rPr>
        <w:t xml:space="preserve"> es decir, </w:t>
      </w:r>
      <w:r w:rsidRPr="00DE2419">
        <w:rPr>
          <w:rFonts w:ascii="Arial" w:hAnsi="Arial" w:cs="Arial"/>
          <w:b/>
          <w:u w:val="single"/>
        </w:rPr>
        <w:t xml:space="preserve">nos faltan 18.002,37 </w:t>
      </w:r>
      <w:r w:rsidR="008A58DE">
        <w:rPr>
          <w:rFonts w:ascii="Arial" w:hAnsi="Arial" w:cs="Arial"/>
          <w:b/>
          <w:u w:val="single"/>
        </w:rPr>
        <w:t>m²</w:t>
      </w:r>
      <w:r>
        <w:rPr>
          <w:rFonts w:ascii="Arial" w:hAnsi="Arial" w:cs="Arial"/>
          <w:b/>
          <w:u w:val="single"/>
        </w:rPr>
        <w:t xml:space="preserve">, </w:t>
      </w:r>
      <w:r w:rsidR="006454FA">
        <w:rPr>
          <w:rFonts w:ascii="Arial" w:hAnsi="Arial" w:cs="Arial"/>
          <w:b/>
          <w:u w:val="single"/>
        </w:rPr>
        <w:t xml:space="preserve">al servicio del ámbito o sector </w:t>
      </w:r>
      <w:r>
        <w:rPr>
          <w:rFonts w:ascii="Arial" w:hAnsi="Arial" w:cs="Arial"/>
          <w:b/>
          <w:u w:val="single"/>
        </w:rPr>
        <w:t>¿dónde están?</w:t>
      </w:r>
    </w:p>
    <w:p w:rsidR="000F5A92" w:rsidRPr="001E101A" w:rsidRDefault="000F5A92" w:rsidP="001E101A">
      <w:pPr>
        <w:rPr>
          <w:rFonts w:ascii="Arial" w:eastAsia="Times New Roman" w:hAnsi="Arial" w:cs="Arial"/>
          <w:b/>
          <w:sz w:val="24"/>
          <w:szCs w:val="24"/>
          <w:u w:val="single"/>
          <w:lang w:eastAsia="es-ES"/>
        </w:rPr>
      </w:pPr>
    </w:p>
    <w:p w:rsidR="000F5A92" w:rsidRDefault="001E101A" w:rsidP="00F7208A">
      <w:pPr>
        <w:pStyle w:val="NormalWeb"/>
        <w:spacing w:before="120" w:beforeAutospacing="0" w:after="120" w:afterAutospacing="0" w:line="360" w:lineRule="auto"/>
        <w:jc w:val="both"/>
        <w:rPr>
          <w:rFonts w:ascii="Arial" w:hAnsi="Arial" w:cs="Arial"/>
        </w:rPr>
      </w:pPr>
      <w:r>
        <w:rPr>
          <w:rFonts w:ascii="Arial" w:hAnsi="Arial" w:cs="Arial"/>
        </w:rPr>
        <w:t>Respecto a estas reservas para espacios</w:t>
      </w:r>
      <w:r w:rsidR="008F4EE2">
        <w:rPr>
          <w:rFonts w:ascii="Arial" w:hAnsi="Arial" w:cs="Arial"/>
        </w:rPr>
        <w:t xml:space="preserve"> libres</w:t>
      </w:r>
      <w:r>
        <w:rPr>
          <w:rFonts w:ascii="Arial" w:hAnsi="Arial" w:cs="Arial"/>
        </w:rPr>
        <w:t>, hay que tener en cuenta dos cuestiones fundamentales que quiero aclarar, por las que se están</w:t>
      </w:r>
      <w:r w:rsidR="008F4EE2">
        <w:rPr>
          <w:rFonts w:ascii="Arial" w:hAnsi="Arial" w:cs="Arial"/>
        </w:rPr>
        <w:t xml:space="preserve"> repitiendo de manera reiterada:</w:t>
      </w:r>
    </w:p>
    <w:p w:rsidR="008F4EE2" w:rsidRPr="00946154" w:rsidRDefault="001E101A" w:rsidP="00946154">
      <w:pPr>
        <w:pStyle w:val="NormalWeb"/>
        <w:numPr>
          <w:ilvl w:val="0"/>
          <w:numId w:val="16"/>
        </w:numPr>
        <w:spacing w:before="120" w:beforeAutospacing="0" w:after="120" w:afterAutospacing="0" w:line="360" w:lineRule="auto"/>
        <w:jc w:val="both"/>
        <w:rPr>
          <w:rFonts w:ascii="Arial" w:hAnsi="Arial" w:cs="Arial"/>
        </w:rPr>
      </w:pPr>
      <w:r w:rsidRPr="00946154">
        <w:rPr>
          <w:rFonts w:ascii="Arial" w:hAnsi="Arial" w:cs="Arial"/>
          <w:b/>
        </w:rPr>
        <w:t>Es una reserva mínima</w:t>
      </w:r>
      <w:r w:rsidRPr="00946154">
        <w:rPr>
          <w:rFonts w:ascii="Arial" w:hAnsi="Arial" w:cs="Arial"/>
        </w:rPr>
        <w:t>, no se puede rebajar bajo ninguna circunstancia</w:t>
      </w:r>
      <w:r w:rsidR="006B797C" w:rsidRPr="00946154">
        <w:rPr>
          <w:rFonts w:ascii="Arial" w:hAnsi="Arial" w:cs="Arial"/>
        </w:rPr>
        <w:t xml:space="preserve"> e incluso puede ser mayor</w:t>
      </w:r>
      <w:r w:rsidRPr="00946154">
        <w:rPr>
          <w:rFonts w:ascii="Arial" w:hAnsi="Arial" w:cs="Arial"/>
        </w:rPr>
        <w:t>. No vale con decir se mejora la reserva del PGOM</w:t>
      </w:r>
      <w:r w:rsidRPr="00946154">
        <w:rPr>
          <w:rFonts w:ascii="Arial" w:hAnsi="Arial" w:cs="Arial"/>
          <w:i/>
        </w:rPr>
        <w:t>,</w:t>
      </w:r>
      <w:r w:rsidRPr="00946154">
        <w:rPr>
          <w:rFonts w:ascii="Arial" w:hAnsi="Arial" w:cs="Arial"/>
        </w:rPr>
        <w:t xml:space="preserve"> como se trat</w:t>
      </w:r>
      <w:r w:rsidR="00946154" w:rsidRPr="00946154">
        <w:rPr>
          <w:rFonts w:ascii="Arial" w:hAnsi="Arial" w:cs="Arial"/>
        </w:rPr>
        <w:t>a de justificar una y otra vez.</w:t>
      </w:r>
    </w:p>
    <w:p w:rsidR="008F4EE2" w:rsidRPr="00946154" w:rsidRDefault="001E101A" w:rsidP="00946154">
      <w:pPr>
        <w:pStyle w:val="NormalWeb"/>
        <w:numPr>
          <w:ilvl w:val="0"/>
          <w:numId w:val="16"/>
        </w:numPr>
        <w:spacing w:before="120" w:beforeAutospacing="0" w:after="120" w:afterAutospacing="0" w:line="360" w:lineRule="auto"/>
        <w:jc w:val="both"/>
        <w:rPr>
          <w:rFonts w:ascii="Arial" w:hAnsi="Arial" w:cs="Arial"/>
        </w:rPr>
      </w:pPr>
      <w:r w:rsidRPr="00946154">
        <w:rPr>
          <w:rFonts w:ascii="Arial" w:hAnsi="Arial" w:cs="Arial"/>
          <w:b/>
        </w:rPr>
        <w:t>No computa el Parque de Oza</w:t>
      </w:r>
      <w:r w:rsidRPr="00946154">
        <w:rPr>
          <w:rFonts w:ascii="Arial" w:hAnsi="Arial" w:cs="Arial"/>
        </w:rPr>
        <w:t xml:space="preserve">, puesto que este parque se trata de un </w:t>
      </w:r>
      <w:r w:rsidRPr="00946154">
        <w:rPr>
          <w:rFonts w:ascii="Arial" w:hAnsi="Arial" w:cs="Arial"/>
          <w:b/>
        </w:rPr>
        <w:t>sistema general</w:t>
      </w:r>
      <w:r w:rsidRPr="00946154">
        <w:rPr>
          <w:rFonts w:ascii="Arial" w:hAnsi="Arial" w:cs="Arial"/>
        </w:rPr>
        <w:t xml:space="preserve">, así </w:t>
      </w:r>
      <w:r w:rsidR="00946154" w:rsidRPr="00946154">
        <w:rPr>
          <w:rFonts w:ascii="Arial" w:hAnsi="Arial" w:cs="Arial"/>
        </w:rPr>
        <w:t>está indicado en la documentación d</w:t>
      </w:r>
      <w:r w:rsidRPr="00946154">
        <w:rPr>
          <w:rFonts w:ascii="Arial" w:hAnsi="Arial" w:cs="Arial"/>
        </w:rPr>
        <w:t>el PGOM</w:t>
      </w:r>
      <w:r w:rsidR="00787B5B" w:rsidRPr="00946154">
        <w:rPr>
          <w:rFonts w:ascii="Arial" w:hAnsi="Arial" w:cs="Arial"/>
        </w:rPr>
        <w:t xml:space="preserve"> </w:t>
      </w:r>
      <w:r w:rsidR="00946154" w:rsidRPr="00946154">
        <w:rPr>
          <w:rFonts w:ascii="Arial" w:hAnsi="Arial" w:cs="Arial"/>
        </w:rPr>
        <w:t>2013.</w:t>
      </w:r>
    </w:p>
    <w:p w:rsidR="008F4EE2" w:rsidRDefault="008F4EE2" w:rsidP="008F4EE2">
      <w:pPr>
        <w:pStyle w:val="NormalWeb"/>
        <w:spacing w:before="120" w:beforeAutospacing="0" w:after="120" w:afterAutospacing="0" w:line="360" w:lineRule="auto"/>
        <w:jc w:val="center"/>
        <w:rPr>
          <w:rFonts w:ascii="Arial" w:hAnsi="Arial" w:cs="Arial"/>
          <w:noProof/>
          <w:color w:val="262626" w:themeColor="text1" w:themeTint="D9"/>
        </w:rPr>
      </w:pPr>
      <w:r>
        <w:rPr>
          <w:rFonts w:ascii="Arial" w:hAnsi="Arial" w:cs="Arial"/>
          <w:noProof/>
          <w:color w:val="262626" w:themeColor="text1" w:themeTint="D9"/>
        </w:rPr>
        <w:br w:type="page"/>
      </w:r>
    </w:p>
    <w:p w:rsidR="00787B5B" w:rsidRPr="002B0C5D" w:rsidRDefault="008F4EE2" w:rsidP="00787B5B">
      <w:pPr>
        <w:pStyle w:val="NormalWeb"/>
        <w:spacing w:before="120" w:beforeAutospacing="0" w:after="120" w:afterAutospacing="0" w:line="360" w:lineRule="auto"/>
        <w:jc w:val="both"/>
        <w:rPr>
          <w:rFonts w:ascii="Arial" w:hAnsi="Arial" w:cs="Arial"/>
          <w:b/>
        </w:rPr>
      </w:pPr>
      <w:r>
        <w:rPr>
          <w:rFonts w:ascii="Arial" w:hAnsi="Arial" w:cs="Arial"/>
        </w:rPr>
        <w:lastRenderedPageBreak/>
        <w:t>Y lo mismo sucede</w:t>
      </w:r>
      <w:r w:rsidR="00787B5B" w:rsidRPr="00E1052B">
        <w:rPr>
          <w:rFonts w:ascii="Arial" w:hAnsi="Arial" w:cs="Arial"/>
        </w:rPr>
        <w:t xml:space="preserve"> con </w:t>
      </w:r>
      <w:r w:rsidR="00E62319" w:rsidRPr="00E1052B">
        <w:rPr>
          <w:rFonts w:ascii="Arial" w:hAnsi="Arial" w:cs="Arial"/>
        </w:rPr>
        <w:t xml:space="preserve">la </w:t>
      </w:r>
      <w:r w:rsidR="00E62319" w:rsidRPr="002B0C5D">
        <w:rPr>
          <w:rFonts w:ascii="Arial" w:hAnsi="Arial" w:cs="Arial"/>
          <w:b/>
        </w:rPr>
        <w:t>reserva mínima de</w:t>
      </w:r>
      <w:r w:rsidR="002B0C5D" w:rsidRPr="002B0C5D">
        <w:rPr>
          <w:rFonts w:ascii="Arial" w:hAnsi="Arial" w:cs="Arial"/>
          <w:b/>
        </w:rPr>
        <w:t xml:space="preserve"> s</w:t>
      </w:r>
      <w:r w:rsidRPr="002B0C5D">
        <w:rPr>
          <w:rFonts w:ascii="Arial" w:hAnsi="Arial" w:cs="Arial"/>
          <w:b/>
        </w:rPr>
        <w:t>u</w:t>
      </w:r>
      <w:r w:rsidR="002B0C5D" w:rsidRPr="002B0C5D">
        <w:rPr>
          <w:rFonts w:ascii="Arial" w:hAnsi="Arial" w:cs="Arial"/>
          <w:b/>
        </w:rPr>
        <w:t>e</w:t>
      </w:r>
      <w:r w:rsidRPr="002B0C5D">
        <w:rPr>
          <w:rFonts w:ascii="Arial" w:hAnsi="Arial" w:cs="Arial"/>
          <w:b/>
        </w:rPr>
        <w:t>lo para el</w:t>
      </w:r>
      <w:r w:rsidR="00E62319" w:rsidRPr="002B0C5D">
        <w:rPr>
          <w:rFonts w:ascii="Arial" w:hAnsi="Arial" w:cs="Arial"/>
          <w:b/>
        </w:rPr>
        <w:t xml:space="preserve"> sistema de equipamientos</w:t>
      </w:r>
      <w:r w:rsidR="00787B5B" w:rsidRPr="002B0C5D">
        <w:rPr>
          <w:rFonts w:ascii="Arial" w:hAnsi="Arial" w:cs="Arial"/>
          <w:b/>
        </w:rPr>
        <w:t>:</w:t>
      </w:r>
    </w:p>
    <w:p w:rsidR="00787B5B" w:rsidRPr="00E1052B" w:rsidRDefault="00E433A7" w:rsidP="00787B5B">
      <w:pPr>
        <w:pStyle w:val="NormalWeb"/>
        <w:spacing w:before="120" w:beforeAutospacing="0" w:after="120" w:afterAutospacing="0" w:line="360" w:lineRule="auto"/>
        <w:jc w:val="both"/>
        <w:rPr>
          <w:rFonts w:ascii="Arial" w:hAnsi="Arial" w:cs="Arial"/>
        </w:rPr>
      </w:pPr>
      <w:r w:rsidRPr="00E1052B">
        <w:rPr>
          <w:rFonts w:ascii="Arial" w:hAnsi="Arial" w:cs="Arial"/>
          <w:noProof/>
        </w:rPr>
        <w:drawing>
          <wp:inline distT="0" distB="0" distL="0" distR="0">
            <wp:extent cx="5400040" cy="1026795"/>
            <wp:effectExtent l="19050" t="0" r="0" b="0"/>
            <wp:docPr id="1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print"/>
                    <a:srcRect/>
                    <a:stretch>
                      <a:fillRect/>
                    </a:stretch>
                  </pic:blipFill>
                  <pic:spPr bwMode="auto">
                    <a:xfrm>
                      <a:off x="0" y="0"/>
                      <a:ext cx="5400040" cy="1026795"/>
                    </a:xfrm>
                    <a:prstGeom prst="rect">
                      <a:avLst/>
                    </a:prstGeom>
                    <a:noFill/>
                    <a:ln w="9525">
                      <a:noFill/>
                      <a:miter lim="800000"/>
                      <a:headEnd/>
                      <a:tailEnd/>
                    </a:ln>
                  </pic:spPr>
                </pic:pic>
              </a:graphicData>
            </a:graphic>
          </wp:inline>
        </w:drawing>
      </w:r>
    </w:p>
    <w:p w:rsidR="00154B3F" w:rsidRDefault="00154B3F" w:rsidP="00E1052B">
      <w:pPr>
        <w:pStyle w:val="NormalWeb"/>
        <w:spacing w:before="120" w:beforeAutospacing="0" w:after="120" w:afterAutospacing="0" w:line="360" w:lineRule="auto"/>
        <w:jc w:val="both"/>
        <w:rPr>
          <w:rFonts w:ascii="Arial" w:hAnsi="Arial" w:cs="Arial"/>
        </w:rPr>
      </w:pPr>
    </w:p>
    <w:p w:rsidR="00E1052B" w:rsidRDefault="00E433A7" w:rsidP="00E1052B">
      <w:pPr>
        <w:pStyle w:val="NormalWeb"/>
        <w:spacing w:before="120" w:beforeAutospacing="0" w:after="120" w:afterAutospacing="0" w:line="360" w:lineRule="auto"/>
        <w:jc w:val="both"/>
        <w:rPr>
          <w:rFonts w:ascii="Arial" w:hAnsi="Arial" w:cs="Arial"/>
        </w:rPr>
      </w:pPr>
      <w:r w:rsidRPr="00E1052B">
        <w:rPr>
          <w:rFonts w:ascii="Arial" w:hAnsi="Arial" w:cs="Arial"/>
        </w:rPr>
        <w:t xml:space="preserve">Resulta que </w:t>
      </w:r>
      <w:r w:rsidRPr="006B797C">
        <w:rPr>
          <w:rFonts w:ascii="Arial" w:hAnsi="Arial" w:cs="Arial"/>
          <w:b/>
        </w:rPr>
        <w:t>para este sistema de equipamientos en nuestro ámbito el PGOM tiene reservados únicamente 6.108,2</w:t>
      </w:r>
      <w:r w:rsidR="00E62319" w:rsidRPr="006B797C">
        <w:rPr>
          <w:rFonts w:ascii="Arial" w:hAnsi="Arial" w:cs="Arial"/>
          <w:b/>
        </w:rPr>
        <w:t>8</w:t>
      </w:r>
      <w:r w:rsidRPr="006B797C">
        <w:rPr>
          <w:rFonts w:ascii="Arial" w:hAnsi="Arial" w:cs="Arial"/>
          <w:b/>
        </w:rPr>
        <w:t xml:space="preserve"> </w:t>
      </w:r>
      <w:r w:rsidR="008A58DE" w:rsidRPr="006B797C">
        <w:rPr>
          <w:rFonts w:ascii="Arial" w:hAnsi="Arial" w:cs="Arial"/>
          <w:b/>
        </w:rPr>
        <w:t>m²</w:t>
      </w:r>
      <w:r w:rsidR="00E1052B" w:rsidRPr="006B797C">
        <w:rPr>
          <w:rFonts w:ascii="Arial" w:hAnsi="Arial" w:cs="Arial"/>
          <w:b/>
        </w:rPr>
        <w:t>,</w:t>
      </w:r>
      <w:r w:rsidR="00E1052B" w:rsidRPr="00E1052B">
        <w:rPr>
          <w:rFonts w:ascii="Arial" w:hAnsi="Arial" w:cs="Arial"/>
        </w:rPr>
        <w:t xml:space="preserve"> por tanto la cuenta es sencilla:</w:t>
      </w:r>
    </w:p>
    <w:p w:rsidR="00E433A7" w:rsidRPr="00E1052B" w:rsidRDefault="00E433A7" w:rsidP="00E1052B">
      <w:pPr>
        <w:pStyle w:val="NormalWeb"/>
        <w:numPr>
          <w:ilvl w:val="0"/>
          <w:numId w:val="16"/>
        </w:numPr>
        <w:spacing w:before="120" w:beforeAutospacing="0" w:after="120" w:afterAutospacing="0" w:line="360" w:lineRule="auto"/>
        <w:jc w:val="both"/>
        <w:rPr>
          <w:rFonts w:ascii="Arial" w:hAnsi="Arial" w:cs="Arial"/>
        </w:rPr>
      </w:pPr>
      <w:r w:rsidRPr="00E1052B">
        <w:rPr>
          <w:rFonts w:ascii="Arial" w:hAnsi="Arial" w:cs="Arial"/>
        </w:rPr>
        <w:t xml:space="preserve">Si </w:t>
      </w:r>
      <w:r w:rsidR="00E62319" w:rsidRPr="00E1052B">
        <w:rPr>
          <w:rFonts w:ascii="Arial" w:hAnsi="Arial" w:cs="Arial"/>
        </w:rPr>
        <w:t xml:space="preserve">los </w:t>
      </w:r>
      <w:r w:rsidR="00155B3A">
        <w:rPr>
          <w:rFonts w:ascii="Arial" w:hAnsi="Arial" w:cs="Arial"/>
        </w:rPr>
        <w:t>propietarios</w:t>
      </w:r>
      <w:r w:rsidR="00E62319" w:rsidRPr="00E1052B">
        <w:rPr>
          <w:rFonts w:ascii="Arial" w:hAnsi="Arial" w:cs="Arial"/>
        </w:rPr>
        <w:t xml:space="preserve"> </w:t>
      </w:r>
      <w:r w:rsidRPr="00E1052B">
        <w:rPr>
          <w:rFonts w:ascii="Arial" w:hAnsi="Arial" w:cs="Arial"/>
        </w:rPr>
        <w:t xml:space="preserve">pretenden edificar esos 136.704 </w:t>
      </w:r>
      <w:r w:rsidR="008A58DE" w:rsidRPr="00E1052B">
        <w:rPr>
          <w:rFonts w:ascii="Arial" w:hAnsi="Arial" w:cs="Arial"/>
        </w:rPr>
        <w:t>m²</w:t>
      </w:r>
      <w:r w:rsidRPr="00E1052B">
        <w:rPr>
          <w:rFonts w:ascii="Arial" w:hAnsi="Arial" w:cs="Arial"/>
        </w:rPr>
        <w:t>, nos corresponden 136.704 x 0,1</w:t>
      </w:r>
      <w:r w:rsidR="00E62319" w:rsidRPr="00E1052B">
        <w:rPr>
          <w:rFonts w:ascii="Arial" w:hAnsi="Arial" w:cs="Arial"/>
        </w:rPr>
        <w:t>0</w:t>
      </w:r>
      <w:r w:rsidRPr="00E1052B">
        <w:rPr>
          <w:rFonts w:ascii="Arial" w:hAnsi="Arial" w:cs="Arial"/>
        </w:rPr>
        <w:t xml:space="preserve">= </w:t>
      </w:r>
      <w:r w:rsidR="00E62319" w:rsidRPr="00E564CF">
        <w:rPr>
          <w:rFonts w:ascii="Arial" w:hAnsi="Arial" w:cs="Arial"/>
          <w:b/>
        </w:rPr>
        <w:t>13.670,40</w:t>
      </w:r>
      <w:r w:rsidRPr="00E564CF">
        <w:rPr>
          <w:rFonts w:ascii="Arial" w:hAnsi="Arial" w:cs="Arial"/>
          <w:b/>
        </w:rPr>
        <w:t xml:space="preserve"> </w:t>
      </w:r>
      <w:r w:rsidR="008A58DE" w:rsidRPr="00E564CF">
        <w:rPr>
          <w:rFonts w:ascii="Arial" w:hAnsi="Arial" w:cs="Arial"/>
          <w:b/>
        </w:rPr>
        <w:t>m²</w:t>
      </w:r>
      <w:r w:rsidRPr="00E564CF">
        <w:rPr>
          <w:rFonts w:ascii="Arial" w:hAnsi="Arial" w:cs="Arial"/>
          <w:b/>
        </w:rPr>
        <w:t>,</w:t>
      </w:r>
      <w:r w:rsidRPr="00E1052B">
        <w:rPr>
          <w:rFonts w:ascii="Arial" w:hAnsi="Arial" w:cs="Arial"/>
        </w:rPr>
        <w:t xml:space="preserve"> es decir, </w:t>
      </w:r>
      <w:r w:rsidRPr="00E1052B">
        <w:rPr>
          <w:rFonts w:ascii="Arial" w:hAnsi="Arial" w:cs="Arial"/>
          <w:b/>
          <w:u w:val="single"/>
        </w:rPr>
        <w:t xml:space="preserve">nos faltan </w:t>
      </w:r>
      <w:r w:rsidR="00E62319" w:rsidRPr="00E1052B">
        <w:rPr>
          <w:rFonts w:ascii="Arial" w:hAnsi="Arial" w:cs="Arial"/>
          <w:b/>
          <w:u w:val="single"/>
        </w:rPr>
        <w:t xml:space="preserve">7.562,12 </w:t>
      </w:r>
      <w:r w:rsidR="008A58DE" w:rsidRPr="00E1052B">
        <w:rPr>
          <w:rFonts w:ascii="Arial" w:hAnsi="Arial" w:cs="Arial"/>
          <w:b/>
          <w:u w:val="single"/>
        </w:rPr>
        <w:t>m²</w:t>
      </w:r>
      <w:r w:rsidR="00E1052B" w:rsidRPr="00E1052B">
        <w:rPr>
          <w:rFonts w:ascii="Arial" w:hAnsi="Arial" w:cs="Arial"/>
          <w:b/>
          <w:u w:val="single"/>
        </w:rPr>
        <w:t xml:space="preserve"> al servicio del ámbito o sector </w:t>
      </w:r>
      <w:r w:rsidRPr="00E1052B">
        <w:rPr>
          <w:rFonts w:ascii="Arial" w:hAnsi="Arial" w:cs="Arial"/>
          <w:b/>
          <w:u w:val="single"/>
        </w:rPr>
        <w:t>¿dónde están?</w:t>
      </w:r>
    </w:p>
    <w:p w:rsidR="00787B5B" w:rsidRPr="00E1052B" w:rsidRDefault="00787B5B" w:rsidP="00787B5B">
      <w:pPr>
        <w:pStyle w:val="NormalWeb"/>
        <w:spacing w:before="120" w:beforeAutospacing="0" w:after="120" w:afterAutospacing="0" w:line="360" w:lineRule="auto"/>
        <w:jc w:val="both"/>
        <w:rPr>
          <w:rFonts w:ascii="Arial" w:hAnsi="Arial" w:cs="Arial"/>
        </w:rPr>
      </w:pPr>
    </w:p>
    <w:p w:rsidR="00787B5B" w:rsidRPr="002B0C5D" w:rsidRDefault="002B0C5D" w:rsidP="00787B5B">
      <w:pPr>
        <w:pStyle w:val="NormalWeb"/>
        <w:spacing w:before="120" w:beforeAutospacing="0" w:after="120" w:afterAutospacing="0" w:line="360" w:lineRule="auto"/>
        <w:jc w:val="both"/>
        <w:rPr>
          <w:rFonts w:ascii="Arial" w:hAnsi="Arial" w:cs="Arial"/>
          <w:b/>
        </w:rPr>
      </w:pPr>
      <w:r>
        <w:rPr>
          <w:rFonts w:ascii="Arial" w:hAnsi="Arial" w:cs="Arial"/>
        </w:rPr>
        <w:t>Y aún quedaría por incluir la</w:t>
      </w:r>
      <w:r w:rsidR="00E62319" w:rsidRPr="00E1052B">
        <w:rPr>
          <w:rFonts w:ascii="Arial" w:hAnsi="Arial" w:cs="Arial"/>
        </w:rPr>
        <w:t xml:space="preserve"> </w:t>
      </w:r>
      <w:r w:rsidR="00E62319" w:rsidRPr="002B0C5D">
        <w:rPr>
          <w:rFonts w:ascii="Arial" w:hAnsi="Arial" w:cs="Arial"/>
          <w:b/>
        </w:rPr>
        <w:t>reserva</w:t>
      </w:r>
      <w:r w:rsidRPr="002B0C5D">
        <w:rPr>
          <w:rFonts w:ascii="Arial" w:hAnsi="Arial" w:cs="Arial"/>
          <w:b/>
        </w:rPr>
        <w:t xml:space="preserve"> de suelo</w:t>
      </w:r>
      <w:r w:rsidR="00E62319" w:rsidRPr="002B0C5D">
        <w:rPr>
          <w:rFonts w:ascii="Arial" w:hAnsi="Arial" w:cs="Arial"/>
          <w:b/>
        </w:rPr>
        <w:t xml:space="preserve"> para plazas de aparcamiento y arbolado:</w:t>
      </w:r>
    </w:p>
    <w:p w:rsidR="00E62319" w:rsidRPr="00E1052B" w:rsidRDefault="00E62319" w:rsidP="00787B5B">
      <w:pPr>
        <w:pStyle w:val="NormalWeb"/>
        <w:spacing w:before="120" w:beforeAutospacing="0" w:after="120" w:afterAutospacing="0" w:line="360" w:lineRule="auto"/>
        <w:jc w:val="both"/>
        <w:rPr>
          <w:rFonts w:ascii="Arial" w:hAnsi="Arial" w:cs="Arial"/>
        </w:rPr>
      </w:pPr>
      <w:r w:rsidRPr="00E1052B">
        <w:rPr>
          <w:rFonts w:ascii="Arial" w:hAnsi="Arial" w:cs="Arial"/>
          <w:noProof/>
        </w:rPr>
        <w:drawing>
          <wp:inline distT="0" distB="0" distL="0" distR="0">
            <wp:extent cx="5400040" cy="1604645"/>
            <wp:effectExtent l="1905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cstate="print"/>
                    <a:srcRect/>
                    <a:stretch>
                      <a:fillRect/>
                    </a:stretch>
                  </pic:blipFill>
                  <pic:spPr bwMode="auto">
                    <a:xfrm>
                      <a:off x="0" y="0"/>
                      <a:ext cx="5400040" cy="1604645"/>
                    </a:xfrm>
                    <a:prstGeom prst="rect">
                      <a:avLst/>
                    </a:prstGeom>
                    <a:noFill/>
                    <a:ln w="9525">
                      <a:noFill/>
                      <a:miter lim="800000"/>
                      <a:headEnd/>
                      <a:tailEnd/>
                    </a:ln>
                  </pic:spPr>
                </pic:pic>
              </a:graphicData>
            </a:graphic>
          </wp:inline>
        </w:drawing>
      </w:r>
    </w:p>
    <w:p w:rsidR="002B0C5D" w:rsidRDefault="002B0C5D" w:rsidP="00787B5B">
      <w:pPr>
        <w:pStyle w:val="NormalWeb"/>
        <w:spacing w:before="120" w:beforeAutospacing="0" w:after="120" w:afterAutospacing="0" w:line="360" w:lineRule="auto"/>
        <w:jc w:val="both"/>
        <w:rPr>
          <w:rFonts w:ascii="Arial" w:hAnsi="Arial" w:cs="Arial"/>
        </w:rPr>
      </w:pPr>
    </w:p>
    <w:p w:rsidR="00E62319" w:rsidRDefault="006B797C" w:rsidP="00787B5B">
      <w:pPr>
        <w:pStyle w:val="NormalWeb"/>
        <w:spacing w:before="120" w:beforeAutospacing="0" w:after="120" w:afterAutospacing="0" w:line="360" w:lineRule="auto"/>
        <w:jc w:val="both"/>
        <w:rPr>
          <w:rFonts w:ascii="Arial" w:hAnsi="Arial" w:cs="Arial"/>
        </w:rPr>
      </w:pPr>
      <w:r>
        <w:rPr>
          <w:rFonts w:ascii="Arial" w:hAnsi="Arial" w:cs="Arial"/>
        </w:rPr>
        <w:t xml:space="preserve">Así serían </w:t>
      </w:r>
      <w:r w:rsidR="002E2886">
        <w:rPr>
          <w:rFonts w:ascii="Arial" w:hAnsi="Arial" w:cs="Arial"/>
        </w:rPr>
        <w:t xml:space="preserve">136.704 / 100 = </w:t>
      </w:r>
      <w:r w:rsidR="002E2886" w:rsidRPr="002E2886">
        <w:rPr>
          <w:rFonts w:ascii="Arial" w:hAnsi="Arial" w:cs="Arial"/>
          <w:b/>
        </w:rPr>
        <w:t>1.367 plazas de aparcamiento y 1.367 árboles</w:t>
      </w:r>
      <w:r w:rsidR="002E2886">
        <w:rPr>
          <w:rFonts w:ascii="Arial" w:hAnsi="Arial" w:cs="Arial"/>
        </w:rPr>
        <w:t xml:space="preserve"> (al margen de los que haya en el Parque de Oza.</w:t>
      </w:r>
    </w:p>
    <w:p w:rsidR="00E1052B" w:rsidRPr="00E1052B" w:rsidRDefault="00F32271" w:rsidP="00154B3F">
      <w:pPr>
        <w:pStyle w:val="NormalWeb"/>
        <w:spacing w:before="120" w:beforeAutospacing="0" w:after="120" w:afterAutospacing="0" w:line="360" w:lineRule="auto"/>
        <w:jc w:val="both"/>
        <w:rPr>
          <w:rFonts w:ascii="Arial" w:hAnsi="Arial" w:cs="Arial"/>
        </w:rPr>
      </w:pPr>
      <w:r w:rsidRPr="00F32271">
        <w:rPr>
          <w:rFonts w:ascii="Arial" w:hAnsi="Arial" w:cs="Arial"/>
        </w:rPr>
        <w:t xml:space="preserve">Una plaza de aparcamiento estándar para un coche mediano suele tener unas dimensiones aproximadas de 2,50 metros de ancho por 5 metros de largo, lo que da una superficie útil de unos </w:t>
      </w:r>
      <w:r w:rsidRPr="00F32271">
        <w:rPr>
          <w:rFonts w:ascii="Arial" w:hAnsi="Arial" w:cs="Arial"/>
          <w:b/>
        </w:rPr>
        <w:t>12,50 metros cuadrados</w:t>
      </w:r>
      <w:r>
        <w:rPr>
          <w:rFonts w:ascii="Arial" w:hAnsi="Arial" w:cs="Arial"/>
          <w:b/>
        </w:rPr>
        <w:t xml:space="preserve"> x 1.367= </w:t>
      </w:r>
      <w:r w:rsidRPr="00F32271">
        <w:rPr>
          <w:rFonts w:ascii="Arial" w:hAnsi="Arial" w:cs="Arial"/>
          <w:b/>
          <w:u w:val="single"/>
        </w:rPr>
        <w:t xml:space="preserve">17.087,50 </w:t>
      </w:r>
      <w:r w:rsidR="00A858B7">
        <w:rPr>
          <w:rFonts w:ascii="Arial" w:hAnsi="Arial" w:cs="Arial"/>
          <w:b/>
          <w:u w:val="single"/>
        </w:rPr>
        <w:t>m²</w:t>
      </w:r>
      <w:r w:rsidRPr="00F32271">
        <w:rPr>
          <w:rFonts w:ascii="Arial" w:hAnsi="Arial" w:cs="Arial"/>
          <w:b/>
          <w:u w:val="single"/>
        </w:rPr>
        <w:t xml:space="preserve">. </w:t>
      </w:r>
      <w:r w:rsidR="00E1052B" w:rsidRPr="00E1052B">
        <w:rPr>
          <w:rFonts w:ascii="Arial" w:hAnsi="Arial" w:cs="Arial"/>
        </w:rPr>
        <w:br w:type="page"/>
      </w:r>
    </w:p>
    <w:p w:rsidR="00E62319" w:rsidRPr="00154B3F" w:rsidRDefault="00E62319" w:rsidP="00787B5B">
      <w:pPr>
        <w:pStyle w:val="NormalWeb"/>
        <w:spacing w:before="120" w:beforeAutospacing="0" w:after="120" w:afterAutospacing="0" w:line="360" w:lineRule="auto"/>
        <w:jc w:val="both"/>
        <w:rPr>
          <w:rFonts w:ascii="Arial" w:hAnsi="Arial" w:cs="Arial"/>
          <w:i/>
        </w:rPr>
      </w:pPr>
      <w:r w:rsidRPr="00E1052B">
        <w:rPr>
          <w:rFonts w:ascii="Arial" w:hAnsi="Arial" w:cs="Arial"/>
        </w:rPr>
        <w:lastRenderedPageBreak/>
        <w:t xml:space="preserve">Además, como acabamos de ver, </w:t>
      </w:r>
      <w:r w:rsidRPr="002E2886">
        <w:rPr>
          <w:rFonts w:ascii="Arial" w:hAnsi="Arial" w:cs="Arial"/>
          <w:b/>
        </w:rPr>
        <w:t>estas dotaciones</w:t>
      </w:r>
      <w:r w:rsidR="00E564CF" w:rsidRPr="002E2886">
        <w:rPr>
          <w:rFonts w:ascii="Arial" w:hAnsi="Arial" w:cs="Arial"/>
          <w:b/>
        </w:rPr>
        <w:t xml:space="preserve"> locales</w:t>
      </w:r>
      <w:r w:rsidR="002B0C5D">
        <w:rPr>
          <w:rFonts w:ascii="Arial" w:hAnsi="Arial" w:cs="Arial"/>
          <w:b/>
        </w:rPr>
        <w:t xml:space="preserve"> deben cumplir una</w:t>
      </w:r>
      <w:r w:rsidRPr="002E2886">
        <w:rPr>
          <w:rFonts w:ascii="Arial" w:hAnsi="Arial" w:cs="Arial"/>
          <w:b/>
        </w:rPr>
        <w:t xml:space="preserve">s </w:t>
      </w:r>
      <w:r w:rsidR="002B0C5D">
        <w:rPr>
          <w:rFonts w:ascii="Arial" w:hAnsi="Arial" w:cs="Arial"/>
          <w:b/>
        </w:rPr>
        <w:t>estrictas condiciones</w:t>
      </w:r>
      <w:r w:rsidR="00154B3F">
        <w:rPr>
          <w:rFonts w:ascii="Arial" w:hAnsi="Arial" w:cs="Arial"/>
          <w:b/>
        </w:rPr>
        <w:t xml:space="preserve">, </w:t>
      </w:r>
      <w:r w:rsidR="00154B3F" w:rsidRPr="00154B3F">
        <w:rPr>
          <w:rFonts w:ascii="Arial" w:hAnsi="Arial" w:cs="Arial"/>
        </w:rPr>
        <w:t>entre otras:</w:t>
      </w:r>
    </w:p>
    <w:p w:rsidR="00E62319" w:rsidRDefault="000E6638" w:rsidP="00787B5B">
      <w:pPr>
        <w:pStyle w:val="NormalWeb"/>
        <w:spacing w:before="120" w:beforeAutospacing="0" w:after="120" w:afterAutospacing="0" w:line="360" w:lineRule="auto"/>
        <w:jc w:val="both"/>
        <w:rPr>
          <w:rFonts w:ascii="Arial" w:hAnsi="Arial" w:cs="Arial"/>
        </w:rPr>
      </w:pPr>
      <w:r w:rsidRPr="00E1052B">
        <w:rPr>
          <w:rFonts w:ascii="Arial" w:hAnsi="Arial" w:cs="Arial"/>
          <w:noProof/>
        </w:rPr>
        <w:drawing>
          <wp:inline distT="0" distB="0" distL="0" distR="0">
            <wp:extent cx="5400040" cy="4966722"/>
            <wp:effectExtent l="1905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5400040" cy="4966722"/>
                    </a:xfrm>
                    <a:prstGeom prst="rect">
                      <a:avLst/>
                    </a:prstGeom>
                    <a:noFill/>
                    <a:ln w="9525">
                      <a:noFill/>
                      <a:miter lim="800000"/>
                      <a:headEnd/>
                      <a:tailEnd/>
                    </a:ln>
                  </pic:spPr>
                </pic:pic>
              </a:graphicData>
            </a:graphic>
          </wp:inline>
        </w:drawing>
      </w:r>
    </w:p>
    <w:p w:rsidR="00E564CF" w:rsidRPr="00E1052B" w:rsidRDefault="00E564CF" w:rsidP="00787B5B">
      <w:pPr>
        <w:pStyle w:val="NormalWeb"/>
        <w:spacing w:before="120" w:beforeAutospacing="0" w:after="120" w:afterAutospacing="0" w:line="360" w:lineRule="auto"/>
        <w:jc w:val="both"/>
        <w:rPr>
          <w:rFonts w:ascii="Arial" w:hAnsi="Arial" w:cs="Arial"/>
        </w:rPr>
      </w:pPr>
      <w:r>
        <w:rPr>
          <w:rFonts w:ascii="Arial" w:hAnsi="Arial" w:cs="Arial"/>
        </w:rPr>
        <w:t>Por último, en relación a las reservas mínimas para sistemas locales:</w:t>
      </w:r>
    </w:p>
    <w:p w:rsidR="00E564CF" w:rsidRDefault="00B61D89">
      <w:pPr>
        <w:rPr>
          <w:rFonts w:ascii="Arial" w:hAnsi="Arial" w:cs="Arial"/>
          <w:noProof/>
          <w:sz w:val="24"/>
          <w:szCs w:val="24"/>
          <w:lang w:eastAsia="es-ES"/>
        </w:rPr>
      </w:pPr>
      <w:r w:rsidRPr="00E1052B">
        <w:rPr>
          <w:rFonts w:ascii="Arial" w:hAnsi="Arial" w:cs="Arial"/>
          <w:noProof/>
          <w:sz w:val="24"/>
          <w:szCs w:val="24"/>
          <w:lang w:eastAsia="es-ES"/>
        </w:rPr>
        <w:drawing>
          <wp:inline distT="0" distB="0" distL="0" distR="0">
            <wp:extent cx="5391150" cy="2252980"/>
            <wp:effectExtent l="19050" t="0" r="0" b="0"/>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5391150" cy="2252980"/>
                    </a:xfrm>
                    <a:prstGeom prst="rect">
                      <a:avLst/>
                    </a:prstGeom>
                    <a:noFill/>
                    <a:ln w="9525">
                      <a:noFill/>
                      <a:miter lim="800000"/>
                      <a:headEnd/>
                      <a:tailEnd/>
                    </a:ln>
                  </pic:spPr>
                </pic:pic>
              </a:graphicData>
            </a:graphic>
          </wp:inline>
        </w:drawing>
      </w:r>
    </w:p>
    <w:p w:rsidR="00E564CF" w:rsidRDefault="00E564CF">
      <w:pPr>
        <w:rPr>
          <w:rFonts w:ascii="Arial" w:hAnsi="Arial" w:cs="Arial"/>
          <w:noProof/>
          <w:sz w:val="24"/>
          <w:szCs w:val="24"/>
          <w:lang w:eastAsia="es-ES"/>
        </w:rPr>
      </w:pPr>
      <w:r>
        <w:rPr>
          <w:rFonts w:ascii="Arial" w:hAnsi="Arial" w:cs="Arial"/>
          <w:noProof/>
          <w:sz w:val="24"/>
          <w:szCs w:val="24"/>
          <w:lang w:eastAsia="es-ES"/>
        </w:rPr>
        <w:br w:type="page"/>
      </w:r>
    </w:p>
    <w:p w:rsidR="004E776D" w:rsidRPr="00E1052B" w:rsidRDefault="004E776D" w:rsidP="004E776D">
      <w:pPr>
        <w:spacing w:before="120" w:after="120"/>
        <w:jc w:val="both"/>
        <w:rPr>
          <w:rFonts w:ascii="Arial" w:hAnsi="Arial" w:cs="Arial"/>
          <w:b/>
          <w:sz w:val="24"/>
          <w:szCs w:val="24"/>
          <w:u w:val="single"/>
        </w:rPr>
      </w:pPr>
      <w:r w:rsidRPr="00E1052B">
        <w:rPr>
          <w:rFonts w:ascii="Arial" w:hAnsi="Arial" w:cs="Arial"/>
          <w:sz w:val="24"/>
          <w:szCs w:val="24"/>
        </w:rPr>
        <w:lastRenderedPageBreak/>
        <w:t xml:space="preserve">Por tanto y como conclusión, ¿cuáles son los requisitos legales que deben cumplir los sistemas locales? </w:t>
      </w:r>
      <w:r w:rsidR="00E1052B" w:rsidRPr="00E1052B">
        <w:rPr>
          <w:rFonts w:ascii="Arial" w:hAnsi="Arial" w:cs="Arial"/>
          <w:b/>
          <w:sz w:val="24"/>
          <w:szCs w:val="24"/>
          <w:u w:val="single"/>
        </w:rPr>
        <w:t>Ojo, d</w:t>
      </w:r>
      <w:r w:rsidRPr="00E1052B">
        <w:rPr>
          <w:rFonts w:ascii="Arial" w:hAnsi="Arial" w:cs="Arial"/>
          <w:b/>
          <w:sz w:val="24"/>
          <w:szCs w:val="24"/>
          <w:u w:val="single"/>
        </w:rPr>
        <w:t>eben cumplirse TODOS:</w:t>
      </w:r>
    </w:p>
    <w:p w:rsidR="00221D94" w:rsidRPr="00E1052B" w:rsidRDefault="00221D94" w:rsidP="004E776D">
      <w:pPr>
        <w:spacing w:before="120" w:after="120"/>
        <w:jc w:val="both"/>
        <w:rPr>
          <w:rFonts w:ascii="Arial" w:hAnsi="Arial" w:cs="Arial"/>
          <w:sz w:val="24"/>
          <w:szCs w:val="24"/>
        </w:rPr>
      </w:pPr>
    </w:p>
    <w:p w:rsidR="004E776D" w:rsidRPr="002B0C5D" w:rsidRDefault="004E776D" w:rsidP="004E776D">
      <w:pPr>
        <w:pStyle w:val="Prrafodelista"/>
        <w:numPr>
          <w:ilvl w:val="0"/>
          <w:numId w:val="21"/>
        </w:numPr>
        <w:spacing w:before="120" w:after="120"/>
        <w:jc w:val="both"/>
        <w:rPr>
          <w:rFonts w:ascii="Arial" w:hAnsi="Arial" w:cs="Arial"/>
          <w:b/>
          <w:sz w:val="24"/>
          <w:szCs w:val="24"/>
          <w:u w:val="single"/>
        </w:rPr>
      </w:pPr>
      <w:r w:rsidRPr="00E1052B">
        <w:rPr>
          <w:rFonts w:ascii="Arial" w:hAnsi="Arial" w:cs="Arial"/>
          <w:b/>
          <w:sz w:val="24"/>
          <w:szCs w:val="24"/>
        </w:rPr>
        <w:t xml:space="preserve">Cumplir con la reserva </w:t>
      </w:r>
      <w:r w:rsidR="00D508FB">
        <w:rPr>
          <w:rFonts w:ascii="Arial" w:hAnsi="Arial" w:cs="Arial"/>
          <w:b/>
          <w:sz w:val="24"/>
          <w:szCs w:val="24"/>
        </w:rPr>
        <w:t xml:space="preserve">mínima </w:t>
      </w:r>
      <w:r w:rsidRPr="00E1052B">
        <w:rPr>
          <w:rFonts w:ascii="Arial" w:hAnsi="Arial" w:cs="Arial"/>
          <w:b/>
          <w:sz w:val="24"/>
          <w:szCs w:val="24"/>
        </w:rPr>
        <w:t>de suelo</w:t>
      </w:r>
      <w:r w:rsidRPr="00E1052B">
        <w:rPr>
          <w:rFonts w:ascii="Arial" w:hAnsi="Arial" w:cs="Arial"/>
          <w:sz w:val="24"/>
          <w:szCs w:val="24"/>
        </w:rPr>
        <w:t xml:space="preserve"> –</w:t>
      </w:r>
      <w:r w:rsidR="008A58DE" w:rsidRPr="00E1052B">
        <w:rPr>
          <w:rFonts w:ascii="Arial" w:hAnsi="Arial" w:cs="Arial"/>
          <w:sz w:val="24"/>
          <w:szCs w:val="24"/>
        </w:rPr>
        <w:t>m²</w:t>
      </w:r>
      <w:r w:rsidRPr="00E1052B">
        <w:rPr>
          <w:rFonts w:ascii="Arial" w:hAnsi="Arial" w:cs="Arial"/>
          <w:sz w:val="24"/>
          <w:szCs w:val="24"/>
        </w:rPr>
        <w:t xml:space="preserve">- en función de la superficie de lo que se vaya a edificar, que como acabamos de ver </w:t>
      </w:r>
      <w:r w:rsidR="00E1052B" w:rsidRPr="00E1052B">
        <w:rPr>
          <w:rFonts w:ascii="Arial" w:hAnsi="Arial" w:cs="Arial"/>
          <w:sz w:val="24"/>
          <w:szCs w:val="24"/>
        </w:rPr>
        <w:t xml:space="preserve">en nuestro </w:t>
      </w:r>
      <w:r w:rsidR="00E1052B" w:rsidRPr="002B0C5D">
        <w:rPr>
          <w:rFonts w:ascii="Arial" w:hAnsi="Arial" w:cs="Arial"/>
          <w:b/>
          <w:sz w:val="24"/>
          <w:szCs w:val="24"/>
          <w:u w:val="single"/>
        </w:rPr>
        <w:t xml:space="preserve">caso </w:t>
      </w:r>
      <w:r w:rsidRPr="002B0C5D">
        <w:rPr>
          <w:rFonts w:ascii="Arial" w:hAnsi="Arial" w:cs="Arial"/>
          <w:b/>
          <w:sz w:val="24"/>
          <w:szCs w:val="24"/>
          <w:u w:val="single"/>
        </w:rPr>
        <w:t>es extremadamente deficitaria.</w:t>
      </w:r>
    </w:p>
    <w:p w:rsidR="00221D94" w:rsidRPr="00E1052B" w:rsidRDefault="00221D94" w:rsidP="00221D94">
      <w:pPr>
        <w:spacing w:before="120" w:after="120"/>
        <w:jc w:val="both"/>
        <w:rPr>
          <w:rFonts w:ascii="Arial" w:hAnsi="Arial" w:cs="Arial"/>
          <w:sz w:val="24"/>
          <w:szCs w:val="24"/>
        </w:rPr>
      </w:pPr>
    </w:p>
    <w:p w:rsidR="00221D94" w:rsidRDefault="00221D94" w:rsidP="0014798B">
      <w:pPr>
        <w:pStyle w:val="Prrafodelista"/>
        <w:numPr>
          <w:ilvl w:val="0"/>
          <w:numId w:val="21"/>
        </w:numPr>
        <w:spacing w:before="120" w:after="120"/>
        <w:jc w:val="both"/>
        <w:rPr>
          <w:rFonts w:ascii="Arial" w:hAnsi="Arial" w:cs="Arial"/>
          <w:sz w:val="24"/>
          <w:szCs w:val="24"/>
        </w:rPr>
      </w:pPr>
      <w:r w:rsidRPr="00E1052B">
        <w:rPr>
          <w:rFonts w:ascii="Arial" w:hAnsi="Arial" w:cs="Arial"/>
          <w:sz w:val="24"/>
          <w:szCs w:val="24"/>
        </w:rPr>
        <w:t xml:space="preserve">Esta </w:t>
      </w:r>
      <w:r w:rsidRPr="00E1052B">
        <w:rPr>
          <w:rFonts w:ascii="Arial" w:hAnsi="Arial" w:cs="Arial"/>
          <w:b/>
          <w:sz w:val="24"/>
          <w:szCs w:val="24"/>
        </w:rPr>
        <w:t>reserva</w:t>
      </w:r>
      <w:r w:rsidR="0014798B" w:rsidRPr="00E1052B">
        <w:rPr>
          <w:rFonts w:ascii="Arial" w:hAnsi="Arial" w:cs="Arial"/>
          <w:b/>
          <w:sz w:val="24"/>
          <w:szCs w:val="24"/>
        </w:rPr>
        <w:t xml:space="preserve"> de suelo para sistemas locales</w:t>
      </w:r>
      <w:r w:rsidRPr="00E1052B">
        <w:rPr>
          <w:rFonts w:ascii="Arial" w:hAnsi="Arial" w:cs="Arial"/>
          <w:b/>
          <w:sz w:val="24"/>
          <w:szCs w:val="24"/>
        </w:rPr>
        <w:t xml:space="preserve"> debe establecerse analizando </w:t>
      </w:r>
      <w:r w:rsidRPr="00E1052B">
        <w:rPr>
          <w:rFonts w:ascii="Arial" w:hAnsi="Arial" w:cs="Arial"/>
          <w:b/>
          <w:sz w:val="24"/>
          <w:szCs w:val="24"/>
          <w:u w:val="single"/>
        </w:rPr>
        <w:t>las características y necesidades del ámbito</w:t>
      </w:r>
      <w:r w:rsidRPr="00E1052B">
        <w:rPr>
          <w:rFonts w:ascii="Arial" w:hAnsi="Arial" w:cs="Arial"/>
          <w:sz w:val="24"/>
          <w:szCs w:val="24"/>
        </w:rPr>
        <w:t xml:space="preserve">. Como acabamos de ver, la ciudad de A Coruña es una ciudad con una densidad de población altísima y, concretamente, </w:t>
      </w:r>
      <w:r w:rsidRPr="007264D0">
        <w:rPr>
          <w:rFonts w:ascii="Arial" w:hAnsi="Arial" w:cs="Arial"/>
          <w:b/>
          <w:sz w:val="24"/>
          <w:szCs w:val="24"/>
        </w:rPr>
        <w:t>barrios como el nuestro tienen una densidad de población brutal,</w:t>
      </w:r>
      <w:r w:rsidRPr="00E1052B">
        <w:rPr>
          <w:rFonts w:ascii="Arial" w:hAnsi="Arial" w:cs="Arial"/>
          <w:sz w:val="24"/>
          <w:szCs w:val="24"/>
        </w:rPr>
        <w:t xml:space="preserve"> al mismo nivel que las zonas más pobladas del mundo</w:t>
      </w:r>
      <w:r w:rsidR="0014798B" w:rsidRPr="00E1052B">
        <w:rPr>
          <w:rFonts w:ascii="Arial" w:hAnsi="Arial" w:cs="Arial"/>
          <w:sz w:val="24"/>
          <w:szCs w:val="24"/>
        </w:rPr>
        <w:t xml:space="preserve">, con los problemas vinculados que esto supone. </w:t>
      </w:r>
      <w:r w:rsidR="002B0C5D">
        <w:rPr>
          <w:rFonts w:ascii="Arial" w:hAnsi="Arial" w:cs="Arial"/>
          <w:sz w:val="24"/>
          <w:szCs w:val="24"/>
        </w:rPr>
        <w:t xml:space="preserve">Esta propuesta de </w:t>
      </w:r>
      <w:r w:rsidR="00E1052B">
        <w:rPr>
          <w:rFonts w:ascii="Arial" w:hAnsi="Arial" w:cs="Arial"/>
          <w:sz w:val="24"/>
          <w:szCs w:val="24"/>
        </w:rPr>
        <w:t>desarrollo urbanístico, lejos de intentar corregir este problema, lo agrava.</w:t>
      </w:r>
    </w:p>
    <w:p w:rsidR="00221D94" w:rsidRPr="00E1052B" w:rsidRDefault="00221D94" w:rsidP="00221D94">
      <w:pPr>
        <w:spacing w:before="120" w:after="120"/>
        <w:jc w:val="both"/>
        <w:rPr>
          <w:rFonts w:ascii="Arial" w:hAnsi="Arial" w:cs="Arial"/>
          <w:sz w:val="24"/>
          <w:szCs w:val="24"/>
        </w:rPr>
      </w:pPr>
    </w:p>
    <w:p w:rsidR="004E776D" w:rsidRPr="00E1052B" w:rsidRDefault="004E776D" w:rsidP="00221D94">
      <w:pPr>
        <w:pStyle w:val="Prrafodelista"/>
        <w:numPr>
          <w:ilvl w:val="0"/>
          <w:numId w:val="21"/>
        </w:numPr>
        <w:spacing w:before="120" w:after="120"/>
        <w:jc w:val="both"/>
        <w:rPr>
          <w:rFonts w:ascii="Arial" w:hAnsi="Arial" w:cs="Arial"/>
          <w:b/>
          <w:sz w:val="24"/>
          <w:szCs w:val="24"/>
          <w:u w:val="single"/>
        </w:rPr>
      </w:pPr>
      <w:r w:rsidRPr="00E1052B">
        <w:rPr>
          <w:rFonts w:ascii="Arial" w:hAnsi="Arial" w:cs="Arial"/>
          <w:sz w:val="24"/>
          <w:szCs w:val="24"/>
        </w:rPr>
        <w:t>Esta reserva de suelo</w:t>
      </w:r>
      <w:r w:rsidR="002E2886">
        <w:rPr>
          <w:rFonts w:ascii="Arial" w:hAnsi="Arial" w:cs="Arial"/>
          <w:sz w:val="24"/>
          <w:szCs w:val="24"/>
        </w:rPr>
        <w:t xml:space="preserve"> para sistemas locales</w:t>
      </w:r>
      <w:r w:rsidRPr="00E1052B">
        <w:rPr>
          <w:rFonts w:ascii="Arial" w:hAnsi="Arial" w:cs="Arial"/>
          <w:sz w:val="24"/>
          <w:szCs w:val="24"/>
        </w:rPr>
        <w:t xml:space="preserve"> es </w:t>
      </w:r>
      <w:r w:rsidRPr="00E1052B">
        <w:rPr>
          <w:rFonts w:ascii="Arial" w:hAnsi="Arial" w:cs="Arial"/>
          <w:b/>
          <w:sz w:val="24"/>
          <w:szCs w:val="24"/>
        </w:rPr>
        <w:t>independiente de los sistemas generales</w:t>
      </w:r>
      <w:r w:rsidRPr="00E1052B">
        <w:rPr>
          <w:rFonts w:ascii="Arial" w:hAnsi="Arial" w:cs="Arial"/>
          <w:sz w:val="24"/>
          <w:szCs w:val="24"/>
        </w:rPr>
        <w:t xml:space="preserve">: </w:t>
      </w:r>
      <w:r w:rsidRPr="00E1052B">
        <w:rPr>
          <w:rFonts w:ascii="Arial" w:hAnsi="Arial" w:cs="Arial"/>
          <w:b/>
          <w:sz w:val="24"/>
          <w:szCs w:val="24"/>
          <w:u w:val="single"/>
        </w:rPr>
        <w:t>el Parque de Oza NO COMPUTA.</w:t>
      </w:r>
    </w:p>
    <w:p w:rsidR="00221D94" w:rsidRPr="00E1052B" w:rsidRDefault="00221D94" w:rsidP="00221D94">
      <w:pPr>
        <w:spacing w:before="120" w:after="120"/>
        <w:jc w:val="both"/>
        <w:rPr>
          <w:rFonts w:ascii="Arial" w:hAnsi="Arial" w:cs="Arial"/>
          <w:b/>
          <w:sz w:val="24"/>
          <w:szCs w:val="24"/>
          <w:u w:val="single"/>
        </w:rPr>
      </w:pPr>
    </w:p>
    <w:p w:rsidR="004E776D" w:rsidRPr="00E1052B" w:rsidRDefault="004E776D" w:rsidP="00221D94">
      <w:pPr>
        <w:pStyle w:val="Prrafodelista"/>
        <w:numPr>
          <w:ilvl w:val="0"/>
          <w:numId w:val="21"/>
        </w:numPr>
        <w:jc w:val="both"/>
        <w:rPr>
          <w:rFonts w:ascii="Arial" w:hAnsi="Arial" w:cs="Arial"/>
          <w:sz w:val="24"/>
          <w:szCs w:val="24"/>
          <w:u w:val="single"/>
        </w:rPr>
      </w:pPr>
      <w:r w:rsidRPr="00E1052B">
        <w:rPr>
          <w:rFonts w:ascii="Arial" w:hAnsi="Arial" w:cs="Arial"/>
          <w:b/>
          <w:sz w:val="24"/>
          <w:szCs w:val="24"/>
        </w:rPr>
        <w:t>Los sistemas locales de espacios libr</w:t>
      </w:r>
      <w:r w:rsidR="00E1052B" w:rsidRPr="00E1052B">
        <w:rPr>
          <w:rFonts w:ascii="Arial" w:hAnsi="Arial" w:cs="Arial"/>
          <w:b/>
          <w:sz w:val="24"/>
          <w:szCs w:val="24"/>
        </w:rPr>
        <w:t xml:space="preserve">es y zonas verdes, así como </w:t>
      </w:r>
      <w:r w:rsidRPr="00E1052B">
        <w:rPr>
          <w:rFonts w:ascii="Arial" w:hAnsi="Arial" w:cs="Arial"/>
          <w:b/>
          <w:sz w:val="24"/>
          <w:szCs w:val="24"/>
        </w:rPr>
        <w:t>l</w:t>
      </w:r>
      <w:r w:rsidR="00E1052B" w:rsidRPr="00E1052B">
        <w:rPr>
          <w:rFonts w:ascii="Arial" w:hAnsi="Arial" w:cs="Arial"/>
          <w:b/>
          <w:sz w:val="24"/>
          <w:szCs w:val="24"/>
        </w:rPr>
        <w:t>os</w:t>
      </w:r>
      <w:r w:rsidRPr="00E1052B">
        <w:rPr>
          <w:rFonts w:ascii="Arial" w:hAnsi="Arial" w:cs="Arial"/>
          <w:b/>
          <w:sz w:val="24"/>
          <w:szCs w:val="24"/>
        </w:rPr>
        <w:t xml:space="preserve"> de equipamientos,</w:t>
      </w:r>
      <w:r w:rsidRPr="00E1052B">
        <w:rPr>
          <w:rFonts w:ascii="Arial" w:hAnsi="Arial" w:cs="Arial"/>
          <w:sz w:val="24"/>
          <w:szCs w:val="24"/>
        </w:rPr>
        <w:t xml:space="preserve"> </w:t>
      </w:r>
      <w:r w:rsidRPr="00E1052B">
        <w:rPr>
          <w:rFonts w:ascii="Arial" w:hAnsi="Arial" w:cs="Arial"/>
          <w:b/>
          <w:sz w:val="24"/>
          <w:szCs w:val="24"/>
          <w:u w:val="single"/>
        </w:rPr>
        <w:t>deben estar</w:t>
      </w:r>
      <w:r w:rsidRPr="00E1052B">
        <w:rPr>
          <w:rFonts w:ascii="Arial" w:hAnsi="Arial" w:cs="Arial"/>
          <w:sz w:val="24"/>
          <w:szCs w:val="24"/>
          <w:u w:val="single"/>
        </w:rPr>
        <w:t xml:space="preserve"> </w:t>
      </w:r>
      <w:r w:rsidRPr="00E1052B">
        <w:rPr>
          <w:rFonts w:ascii="Arial" w:hAnsi="Arial" w:cs="Arial"/>
          <w:b/>
          <w:sz w:val="24"/>
          <w:szCs w:val="24"/>
          <w:u w:val="single"/>
        </w:rPr>
        <w:t>al servicio del ámbito o sector.</w:t>
      </w:r>
    </w:p>
    <w:p w:rsidR="00221D94" w:rsidRPr="00E1052B" w:rsidRDefault="00221D94" w:rsidP="00221D94">
      <w:pPr>
        <w:jc w:val="both"/>
        <w:rPr>
          <w:rFonts w:ascii="Arial" w:hAnsi="Arial" w:cs="Arial"/>
          <w:sz w:val="24"/>
          <w:szCs w:val="24"/>
        </w:rPr>
      </w:pPr>
    </w:p>
    <w:p w:rsidR="00221D94" w:rsidRPr="00E1052B" w:rsidRDefault="00221D94" w:rsidP="00221D94">
      <w:pPr>
        <w:pStyle w:val="Prrafodelista"/>
        <w:numPr>
          <w:ilvl w:val="0"/>
          <w:numId w:val="21"/>
        </w:numPr>
        <w:jc w:val="both"/>
        <w:rPr>
          <w:rFonts w:ascii="Arial" w:hAnsi="Arial" w:cs="Arial"/>
          <w:b/>
          <w:sz w:val="24"/>
          <w:szCs w:val="24"/>
          <w:u w:val="single"/>
        </w:rPr>
      </w:pPr>
      <w:r w:rsidRPr="00E1052B">
        <w:rPr>
          <w:rFonts w:ascii="Arial" w:hAnsi="Arial" w:cs="Arial"/>
          <w:b/>
          <w:sz w:val="24"/>
          <w:szCs w:val="24"/>
        </w:rPr>
        <w:t xml:space="preserve">La posición de las zonas verdes será la que preste mejor servicio a las </w:t>
      </w:r>
      <w:r w:rsidRPr="00E1052B">
        <w:rPr>
          <w:rFonts w:ascii="Arial" w:hAnsi="Arial" w:cs="Arial"/>
          <w:b/>
          <w:sz w:val="24"/>
          <w:szCs w:val="24"/>
          <w:u w:val="single"/>
        </w:rPr>
        <w:t>personas residentes</w:t>
      </w:r>
      <w:r w:rsidRPr="00E1052B">
        <w:rPr>
          <w:rFonts w:ascii="Arial" w:hAnsi="Arial" w:cs="Arial"/>
          <w:sz w:val="24"/>
          <w:szCs w:val="24"/>
        </w:rPr>
        <w:t xml:space="preserve"> y usuarias </w:t>
      </w:r>
      <w:r w:rsidRPr="00E1052B">
        <w:rPr>
          <w:rFonts w:ascii="Arial" w:hAnsi="Arial" w:cs="Arial"/>
          <w:b/>
          <w:sz w:val="24"/>
          <w:szCs w:val="24"/>
          <w:u w:val="single"/>
        </w:rPr>
        <w:t>garantizado su accesibilidad.</w:t>
      </w:r>
    </w:p>
    <w:p w:rsidR="00221D94" w:rsidRPr="00E1052B" w:rsidRDefault="00221D94" w:rsidP="00221D94">
      <w:pPr>
        <w:jc w:val="both"/>
        <w:rPr>
          <w:rFonts w:ascii="Arial" w:hAnsi="Arial" w:cs="Arial"/>
          <w:sz w:val="24"/>
          <w:szCs w:val="24"/>
        </w:rPr>
      </w:pPr>
    </w:p>
    <w:p w:rsidR="004E776D" w:rsidRPr="00E1052B" w:rsidRDefault="00221D94" w:rsidP="00221D94">
      <w:pPr>
        <w:pStyle w:val="Prrafodelista"/>
        <w:numPr>
          <w:ilvl w:val="0"/>
          <w:numId w:val="21"/>
        </w:numPr>
        <w:jc w:val="both"/>
        <w:rPr>
          <w:rFonts w:ascii="Arial" w:hAnsi="Arial" w:cs="Arial"/>
          <w:b/>
          <w:sz w:val="24"/>
          <w:szCs w:val="24"/>
        </w:rPr>
      </w:pPr>
      <w:r w:rsidRPr="00E1052B">
        <w:rPr>
          <w:rFonts w:ascii="Arial" w:hAnsi="Arial" w:cs="Arial"/>
          <w:b/>
          <w:sz w:val="24"/>
          <w:szCs w:val="24"/>
        </w:rPr>
        <w:t>Debe justificarse que los estándares de reserva</w:t>
      </w:r>
      <w:r w:rsidRPr="00E1052B">
        <w:rPr>
          <w:rFonts w:ascii="Arial" w:hAnsi="Arial" w:cs="Arial"/>
          <w:sz w:val="24"/>
          <w:szCs w:val="24"/>
        </w:rPr>
        <w:t xml:space="preserve"> mínima de suelo para sistemas locales se cumplen en el conjunto del suelo urbano no consolidado de </w:t>
      </w:r>
      <w:r w:rsidRPr="00E1052B">
        <w:rPr>
          <w:rFonts w:ascii="Arial" w:hAnsi="Arial" w:cs="Arial"/>
          <w:b/>
          <w:sz w:val="24"/>
          <w:szCs w:val="24"/>
        </w:rPr>
        <w:t>cada distrito.</w:t>
      </w:r>
    </w:p>
    <w:p w:rsidR="004E776D" w:rsidRPr="00E1052B" w:rsidRDefault="004E776D" w:rsidP="00221D94">
      <w:pPr>
        <w:jc w:val="both"/>
        <w:rPr>
          <w:rFonts w:ascii="Arial" w:hAnsi="Arial" w:cs="Arial"/>
          <w:sz w:val="24"/>
          <w:szCs w:val="24"/>
        </w:rPr>
      </w:pPr>
    </w:p>
    <w:p w:rsidR="00221D94" w:rsidRPr="00E1052B" w:rsidRDefault="00221D94" w:rsidP="00221D94">
      <w:pPr>
        <w:jc w:val="both"/>
        <w:rPr>
          <w:rFonts w:ascii="Arial" w:hAnsi="Arial" w:cs="Arial"/>
          <w:sz w:val="24"/>
          <w:szCs w:val="24"/>
        </w:rPr>
      </w:pPr>
      <w:r w:rsidRPr="00E1052B">
        <w:rPr>
          <w:rFonts w:ascii="Arial" w:hAnsi="Arial" w:cs="Arial"/>
          <w:sz w:val="24"/>
          <w:szCs w:val="24"/>
        </w:rPr>
        <w:t xml:space="preserve">De todos estos requisitos, </w:t>
      </w:r>
      <w:r w:rsidRPr="00E1052B">
        <w:rPr>
          <w:rFonts w:ascii="Arial" w:hAnsi="Arial" w:cs="Arial"/>
          <w:b/>
          <w:sz w:val="24"/>
          <w:szCs w:val="24"/>
        </w:rPr>
        <w:t xml:space="preserve">el </w:t>
      </w:r>
      <w:r w:rsidR="00525599">
        <w:rPr>
          <w:rFonts w:ascii="Arial" w:hAnsi="Arial" w:cs="Arial"/>
          <w:b/>
          <w:sz w:val="24"/>
          <w:szCs w:val="24"/>
        </w:rPr>
        <w:t>Ayuntamiento</w:t>
      </w:r>
      <w:r w:rsidRPr="00E1052B">
        <w:rPr>
          <w:rFonts w:ascii="Arial" w:hAnsi="Arial" w:cs="Arial"/>
          <w:b/>
          <w:sz w:val="24"/>
          <w:szCs w:val="24"/>
        </w:rPr>
        <w:t xml:space="preserve"> únicamente justifica que </w:t>
      </w:r>
      <w:r w:rsidR="002E2886">
        <w:rPr>
          <w:rFonts w:ascii="Arial" w:hAnsi="Arial" w:cs="Arial"/>
          <w:b/>
          <w:sz w:val="24"/>
          <w:szCs w:val="24"/>
        </w:rPr>
        <w:t>la reserva de suelo necesaria cumple en el distrito (el último apartado)</w:t>
      </w:r>
      <w:r w:rsidR="00E1052B">
        <w:rPr>
          <w:rFonts w:ascii="Arial" w:hAnsi="Arial" w:cs="Arial"/>
          <w:b/>
          <w:sz w:val="24"/>
          <w:szCs w:val="24"/>
        </w:rPr>
        <w:t xml:space="preserve"> y lo </w:t>
      </w:r>
      <w:r w:rsidR="00241EBF">
        <w:rPr>
          <w:rFonts w:ascii="Arial" w:hAnsi="Arial" w:cs="Arial"/>
          <w:b/>
          <w:sz w:val="24"/>
          <w:szCs w:val="24"/>
        </w:rPr>
        <w:t>considera suficiente</w:t>
      </w:r>
      <w:r w:rsidRPr="00E1052B">
        <w:rPr>
          <w:rFonts w:ascii="Arial" w:hAnsi="Arial" w:cs="Arial"/>
          <w:sz w:val="24"/>
          <w:szCs w:val="24"/>
        </w:rPr>
        <w:t xml:space="preserve">, pero como todo en esta película también tiene trampa, que </w:t>
      </w:r>
      <w:r w:rsidR="00946154">
        <w:rPr>
          <w:rFonts w:ascii="Arial" w:hAnsi="Arial" w:cs="Arial"/>
          <w:sz w:val="24"/>
          <w:szCs w:val="24"/>
        </w:rPr>
        <w:t>se va a explicar</w:t>
      </w:r>
      <w:r w:rsidRPr="00E1052B">
        <w:rPr>
          <w:rFonts w:ascii="Arial" w:hAnsi="Arial" w:cs="Arial"/>
          <w:sz w:val="24"/>
          <w:szCs w:val="24"/>
        </w:rPr>
        <w:t xml:space="preserve"> a</w:t>
      </w:r>
      <w:r w:rsidR="00E1052B">
        <w:rPr>
          <w:rFonts w:ascii="Arial" w:hAnsi="Arial" w:cs="Arial"/>
          <w:sz w:val="24"/>
          <w:szCs w:val="24"/>
        </w:rPr>
        <w:t xml:space="preserve"> </w:t>
      </w:r>
      <w:r w:rsidRPr="00E1052B">
        <w:rPr>
          <w:rFonts w:ascii="Arial" w:hAnsi="Arial" w:cs="Arial"/>
          <w:sz w:val="24"/>
          <w:szCs w:val="24"/>
        </w:rPr>
        <w:t>continuación.</w:t>
      </w:r>
    </w:p>
    <w:p w:rsidR="00DA4A97" w:rsidRDefault="00DA4A97">
      <w:pPr>
        <w:rPr>
          <w:rFonts w:ascii="Arial" w:eastAsia="Times New Roman" w:hAnsi="Arial" w:cs="Arial"/>
          <w:sz w:val="24"/>
          <w:szCs w:val="24"/>
          <w:lang w:eastAsia="es-ES"/>
        </w:rPr>
      </w:pPr>
      <w:r>
        <w:rPr>
          <w:rFonts w:ascii="Arial" w:hAnsi="Arial" w:cs="Arial"/>
        </w:rPr>
        <w:br w:type="page"/>
      </w:r>
    </w:p>
    <w:p w:rsidR="00DA4A97" w:rsidRPr="008C5954" w:rsidRDefault="00DA4A97" w:rsidP="00DA4A97">
      <w:pPr>
        <w:pStyle w:val="Prrafodelista"/>
        <w:numPr>
          <w:ilvl w:val="0"/>
          <w:numId w:val="16"/>
        </w:numPr>
        <w:spacing w:before="120" w:after="120" w:line="360" w:lineRule="auto"/>
        <w:jc w:val="both"/>
        <w:rPr>
          <w:rFonts w:ascii="Arial" w:hAnsi="Arial" w:cs="Arial"/>
          <w:b/>
          <w:i/>
          <w:sz w:val="24"/>
          <w:szCs w:val="24"/>
        </w:rPr>
      </w:pPr>
      <w:r w:rsidRPr="008C5954">
        <w:rPr>
          <w:rFonts w:ascii="Arial" w:hAnsi="Arial" w:cs="Arial"/>
          <w:b/>
          <w:i/>
          <w:sz w:val="24"/>
          <w:szCs w:val="24"/>
        </w:rPr>
        <w:lastRenderedPageBreak/>
        <w:t>4</w:t>
      </w:r>
      <w:r w:rsidR="004E776D">
        <w:rPr>
          <w:rFonts w:ascii="Arial" w:hAnsi="Arial" w:cs="Arial"/>
          <w:b/>
          <w:i/>
          <w:sz w:val="24"/>
          <w:szCs w:val="24"/>
        </w:rPr>
        <w:t>.4</w:t>
      </w:r>
      <w:r w:rsidRPr="008C5954">
        <w:rPr>
          <w:rFonts w:ascii="Arial" w:hAnsi="Arial" w:cs="Arial"/>
          <w:b/>
          <w:i/>
          <w:sz w:val="24"/>
          <w:szCs w:val="24"/>
        </w:rPr>
        <w:t>.-</w:t>
      </w:r>
      <w:r>
        <w:rPr>
          <w:rFonts w:ascii="Arial" w:hAnsi="Arial" w:cs="Arial"/>
          <w:b/>
          <w:i/>
          <w:sz w:val="24"/>
          <w:szCs w:val="24"/>
        </w:rPr>
        <w:t>El fraude del</w:t>
      </w:r>
      <w:r w:rsidR="00C50F5C">
        <w:rPr>
          <w:rFonts w:ascii="Arial" w:hAnsi="Arial" w:cs="Arial"/>
          <w:b/>
          <w:i/>
          <w:sz w:val="24"/>
          <w:szCs w:val="24"/>
        </w:rPr>
        <w:t xml:space="preserve"> “</w:t>
      </w:r>
      <w:r w:rsidR="00221D94">
        <w:rPr>
          <w:rFonts w:ascii="Arial" w:hAnsi="Arial" w:cs="Arial"/>
          <w:b/>
          <w:i/>
          <w:sz w:val="24"/>
          <w:szCs w:val="24"/>
        </w:rPr>
        <w:t>D</w:t>
      </w:r>
      <w:r w:rsidR="00C50F5C">
        <w:rPr>
          <w:rFonts w:ascii="Arial" w:hAnsi="Arial" w:cs="Arial"/>
          <w:b/>
          <w:i/>
          <w:sz w:val="24"/>
          <w:szCs w:val="24"/>
        </w:rPr>
        <w:t>istrito 2”</w:t>
      </w:r>
      <w:r>
        <w:rPr>
          <w:rFonts w:ascii="Arial" w:hAnsi="Arial" w:cs="Arial"/>
          <w:b/>
          <w:i/>
          <w:sz w:val="24"/>
          <w:szCs w:val="24"/>
        </w:rPr>
        <w:t xml:space="preserve"> del PGOM de A Coruña.</w:t>
      </w:r>
    </w:p>
    <w:p w:rsidR="00E62319" w:rsidRPr="00066001" w:rsidRDefault="00DA4A97" w:rsidP="00787B5B">
      <w:pPr>
        <w:pStyle w:val="NormalWeb"/>
        <w:spacing w:before="120" w:beforeAutospacing="0" w:after="120" w:afterAutospacing="0" w:line="360" w:lineRule="auto"/>
        <w:jc w:val="both"/>
        <w:rPr>
          <w:rFonts w:ascii="Arial" w:hAnsi="Arial" w:cs="Arial"/>
        </w:rPr>
      </w:pPr>
      <w:r w:rsidRPr="00066001">
        <w:rPr>
          <w:rFonts w:ascii="Arial" w:hAnsi="Arial" w:cs="Arial"/>
        </w:rPr>
        <w:t xml:space="preserve">A la vista de semejantes evidencias, que acreditan que se pretende dejar al barrio del Castrillón sin las dotaciones locales que le corresponden, ¿cómo lo defiende el </w:t>
      </w:r>
      <w:r w:rsidR="00525599">
        <w:rPr>
          <w:rFonts w:ascii="Arial" w:hAnsi="Arial" w:cs="Arial"/>
        </w:rPr>
        <w:t>Ayuntamiento</w:t>
      </w:r>
      <w:r w:rsidRPr="00066001">
        <w:rPr>
          <w:rFonts w:ascii="Arial" w:hAnsi="Arial" w:cs="Arial"/>
        </w:rPr>
        <w:t xml:space="preserve">? Pues diciendo que </w:t>
      </w:r>
      <w:r w:rsidR="002B0C5D">
        <w:rPr>
          <w:rFonts w:ascii="Arial" w:hAnsi="Arial" w:cs="Arial"/>
        </w:rPr>
        <w:t xml:space="preserve">el “cómputo” de </w:t>
      </w:r>
      <w:r w:rsidRPr="00066001">
        <w:rPr>
          <w:rFonts w:ascii="Arial" w:hAnsi="Arial" w:cs="Arial"/>
        </w:rPr>
        <w:t xml:space="preserve">las dotaciones locales </w:t>
      </w:r>
      <w:r w:rsidRPr="00066001">
        <w:rPr>
          <w:rFonts w:ascii="Arial" w:hAnsi="Arial" w:cs="Arial"/>
          <w:i/>
        </w:rPr>
        <w:t>“cumplen en el distrito urbanístico”,</w:t>
      </w:r>
      <w:r w:rsidRPr="00066001">
        <w:rPr>
          <w:rFonts w:ascii="Arial" w:hAnsi="Arial" w:cs="Arial"/>
        </w:rPr>
        <w:t xml:space="preserve"> y aquí es donde hay otro fraude </w:t>
      </w:r>
      <w:r w:rsidR="0014798B">
        <w:rPr>
          <w:rFonts w:ascii="Arial" w:hAnsi="Arial" w:cs="Arial"/>
        </w:rPr>
        <w:t>gravísimo que</w:t>
      </w:r>
      <w:r w:rsidRPr="00066001">
        <w:rPr>
          <w:rFonts w:ascii="Arial" w:hAnsi="Arial" w:cs="Arial"/>
        </w:rPr>
        <w:t xml:space="preserve"> vamos a explicar.</w:t>
      </w:r>
    </w:p>
    <w:p w:rsidR="00DA4A97" w:rsidRPr="00066001" w:rsidRDefault="00DA4A97" w:rsidP="0014798B">
      <w:pPr>
        <w:pStyle w:val="NormalWeb"/>
        <w:numPr>
          <w:ilvl w:val="0"/>
          <w:numId w:val="22"/>
        </w:numPr>
        <w:spacing w:before="120" w:beforeAutospacing="0" w:after="120" w:afterAutospacing="0" w:line="360" w:lineRule="auto"/>
        <w:jc w:val="both"/>
        <w:rPr>
          <w:rFonts w:ascii="Arial" w:hAnsi="Arial" w:cs="Arial"/>
        </w:rPr>
      </w:pPr>
      <w:r w:rsidRPr="0014798B">
        <w:rPr>
          <w:rFonts w:ascii="Arial" w:hAnsi="Arial" w:cs="Arial"/>
          <w:b/>
        </w:rPr>
        <w:t xml:space="preserve">¿Qué es un </w:t>
      </w:r>
      <w:r w:rsidRPr="0014798B">
        <w:rPr>
          <w:rFonts w:ascii="Arial" w:hAnsi="Arial" w:cs="Arial"/>
          <w:b/>
          <w:i/>
        </w:rPr>
        <w:t>“distrito urbanístico”</w:t>
      </w:r>
      <w:r w:rsidRPr="0014798B">
        <w:rPr>
          <w:rFonts w:ascii="Arial" w:hAnsi="Arial" w:cs="Arial"/>
          <w:b/>
        </w:rPr>
        <w:t>?</w:t>
      </w:r>
      <w:r w:rsidRPr="00066001">
        <w:rPr>
          <w:rFonts w:ascii="Arial" w:hAnsi="Arial" w:cs="Arial"/>
        </w:rPr>
        <w:t xml:space="preserve"> Está definido en la LSG 2/2016 de la siguiente manera:</w:t>
      </w:r>
    </w:p>
    <w:p w:rsidR="00DA4A97" w:rsidRPr="00066001" w:rsidRDefault="00DA4A97" w:rsidP="00787B5B">
      <w:pPr>
        <w:pStyle w:val="NormalWeb"/>
        <w:spacing w:before="120" w:beforeAutospacing="0" w:after="120" w:afterAutospacing="0" w:line="360" w:lineRule="auto"/>
        <w:jc w:val="both"/>
        <w:rPr>
          <w:rFonts w:ascii="Arial" w:hAnsi="Arial" w:cs="Arial"/>
        </w:rPr>
      </w:pPr>
      <w:r w:rsidRPr="00066001">
        <w:rPr>
          <w:rFonts w:ascii="Arial" w:hAnsi="Arial" w:cs="Arial"/>
          <w:noProof/>
        </w:rPr>
        <w:drawing>
          <wp:inline distT="0" distB="0" distL="0" distR="0">
            <wp:extent cx="5400040" cy="1604645"/>
            <wp:effectExtent l="1905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cstate="print"/>
                    <a:srcRect/>
                    <a:stretch>
                      <a:fillRect/>
                    </a:stretch>
                  </pic:blipFill>
                  <pic:spPr bwMode="auto">
                    <a:xfrm>
                      <a:off x="0" y="0"/>
                      <a:ext cx="5400040" cy="1604645"/>
                    </a:xfrm>
                    <a:prstGeom prst="rect">
                      <a:avLst/>
                    </a:prstGeom>
                    <a:noFill/>
                    <a:ln w="9525">
                      <a:noFill/>
                      <a:miter lim="800000"/>
                      <a:headEnd/>
                      <a:tailEnd/>
                    </a:ln>
                  </pic:spPr>
                </pic:pic>
              </a:graphicData>
            </a:graphic>
          </wp:inline>
        </w:drawing>
      </w:r>
    </w:p>
    <w:p w:rsidR="00DA4A97" w:rsidRPr="00066001" w:rsidRDefault="00066001" w:rsidP="00787B5B">
      <w:pPr>
        <w:pStyle w:val="NormalWeb"/>
        <w:spacing w:before="120" w:beforeAutospacing="0" w:after="120" w:afterAutospacing="0" w:line="360" w:lineRule="auto"/>
        <w:jc w:val="both"/>
        <w:rPr>
          <w:rFonts w:ascii="Arial" w:hAnsi="Arial" w:cs="Arial"/>
        </w:rPr>
      </w:pPr>
      <w:r w:rsidRPr="00066001">
        <w:rPr>
          <w:rFonts w:ascii="Arial" w:hAnsi="Arial" w:cs="Arial"/>
        </w:rPr>
        <w:t xml:space="preserve">Atendiendo a esta definición, en nuestro caso, el distrito </w:t>
      </w:r>
      <w:r w:rsidR="00471E0C">
        <w:rPr>
          <w:rFonts w:ascii="Arial" w:hAnsi="Arial" w:cs="Arial"/>
        </w:rPr>
        <w:t xml:space="preserve">urbanístico </w:t>
      </w:r>
      <w:r w:rsidRPr="00066001">
        <w:rPr>
          <w:rFonts w:ascii="Arial" w:hAnsi="Arial" w:cs="Arial"/>
        </w:rPr>
        <w:t>debería ser aproximadamente</w:t>
      </w:r>
      <w:r w:rsidR="00946154">
        <w:rPr>
          <w:rFonts w:ascii="Arial" w:hAnsi="Arial" w:cs="Arial"/>
        </w:rPr>
        <w:t xml:space="preserve"> el siguiente</w:t>
      </w:r>
      <w:r w:rsidRPr="00066001">
        <w:rPr>
          <w:rFonts w:ascii="Arial" w:hAnsi="Arial" w:cs="Arial"/>
        </w:rPr>
        <w:t>:</w:t>
      </w:r>
    </w:p>
    <w:p w:rsidR="00066001" w:rsidRPr="00066001" w:rsidRDefault="00066001" w:rsidP="00066001">
      <w:pPr>
        <w:pStyle w:val="NormalWeb"/>
        <w:spacing w:before="120" w:beforeAutospacing="0" w:after="120" w:afterAutospacing="0" w:line="360" w:lineRule="auto"/>
        <w:jc w:val="center"/>
        <w:rPr>
          <w:rFonts w:ascii="Arial" w:hAnsi="Arial" w:cs="Arial"/>
        </w:rPr>
      </w:pPr>
      <w:r w:rsidRPr="00066001">
        <w:rPr>
          <w:rFonts w:ascii="Arial" w:hAnsi="Arial" w:cs="Arial"/>
          <w:noProof/>
        </w:rPr>
        <w:drawing>
          <wp:inline distT="0" distB="0" distL="0" distR="0">
            <wp:extent cx="4680000" cy="4063584"/>
            <wp:effectExtent l="19050" t="0" r="6300" b="0"/>
            <wp:docPr id="2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a:stretch>
                      <a:fillRect/>
                    </a:stretch>
                  </pic:blipFill>
                  <pic:spPr bwMode="auto">
                    <a:xfrm>
                      <a:off x="0" y="0"/>
                      <a:ext cx="4680000" cy="4063584"/>
                    </a:xfrm>
                    <a:prstGeom prst="rect">
                      <a:avLst/>
                    </a:prstGeom>
                    <a:noFill/>
                    <a:ln w="9525">
                      <a:noFill/>
                      <a:miter lim="800000"/>
                      <a:headEnd/>
                      <a:tailEnd/>
                    </a:ln>
                  </pic:spPr>
                </pic:pic>
              </a:graphicData>
            </a:graphic>
          </wp:inline>
        </w:drawing>
      </w:r>
    </w:p>
    <w:p w:rsidR="00066001" w:rsidRDefault="00066001" w:rsidP="00066001">
      <w:pPr>
        <w:tabs>
          <w:tab w:val="left" w:pos="-993"/>
        </w:tabs>
        <w:spacing w:after="0" w:line="240" w:lineRule="auto"/>
        <w:jc w:val="both"/>
        <w:rPr>
          <w:rFonts w:ascii="Arial" w:hAnsi="Arial" w:cs="Arial"/>
          <w:sz w:val="24"/>
          <w:szCs w:val="24"/>
        </w:rPr>
      </w:pPr>
      <w:r w:rsidRPr="00066001">
        <w:rPr>
          <w:rFonts w:ascii="Arial" w:hAnsi="Arial" w:cs="Arial"/>
          <w:sz w:val="24"/>
          <w:szCs w:val="24"/>
        </w:rPr>
        <w:lastRenderedPageBreak/>
        <w:t xml:space="preserve">El PGOM 2013 analiza esta cuestión en su apartado </w:t>
      </w:r>
      <w:r w:rsidRPr="00066001">
        <w:rPr>
          <w:rFonts w:ascii="Arial" w:hAnsi="Arial" w:cs="Arial"/>
          <w:b/>
          <w:sz w:val="24"/>
          <w:szCs w:val="24"/>
        </w:rPr>
        <w:t>04.LA PROPUESTA PARA EL PLAN. SUS DIVERSAS ESCALAS DE ACTUACIÓN</w:t>
      </w:r>
      <w:r w:rsidRPr="00066001">
        <w:rPr>
          <w:rFonts w:ascii="Arial" w:hAnsi="Arial" w:cs="Arial"/>
          <w:sz w:val="24"/>
          <w:szCs w:val="24"/>
        </w:rPr>
        <w:t>. En su pág. 48 se establecen los DISTRITOS CENSALES Y TRAMAS URBANAS, se indica con una estrella roja la ubicación del ámbito del Castrillón:</w:t>
      </w: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r w:rsidRPr="00066001">
        <w:rPr>
          <w:rFonts w:ascii="Arial" w:hAnsi="Arial" w:cs="Arial"/>
          <w:noProof/>
          <w:sz w:val="24"/>
          <w:szCs w:val="24"/>
          <w:lang w:eastAsia="es-ES"/>
        </w:rPr>
        <w:drawing>
          <wp:inline distT="0" distB="0" distL="0" distR="0">
            <wp:extent cx="5391150" cy="6772275"/>
            <wp:effectExtent l="19050" t="0" r="0" b="0"/>
            <wp:docPr id="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391150" cy="6772275"/>
                    </a:xfrm>
                    <a:prstGeom prst="rect">
                      <a:avLst/>
                    </a:prstGeom>
                    <a:noFill/>
                    <a:ln w="9525">
                      <a:noFill/>
                      <a:miter lim="800000"/>
                      <a:headEnd/>
                      <a:tailEnd/>
                    </a:ln>
                  </pic:spPr>
                </pic:pic>
              </a:graphicData>
            </a:graphic>
          </wp:inline>
        </w:drawing>
      </w: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p>
    <w:p w:rsidR="00066001" w:rsidRDefault="00066001" w:rsidP="00066001">
      <w:pPr>
        <w:tabs>
          <w:tab w:val="left" w:pos="-993"/>
        </w:tabs>
        <w:spacing w:after="0" w:line="240" w:lineRule="auto"/>
        <w:jc w:val="both"/>
        <w:rPr>
          <w:rFonts w:ascii="Arial" w:hAnsi="Arial" w:cs="Arial"/>
          <w:b/>
          <w:sz w:val="24"/>
          <w:szCs w:val="24"/>
        </w:rPr>
      </w:pPr>
    </w:p>
    <w:p w:rsidR="00066001" w:rsidRDefault="00066001" w:rsidP="00066001">
      <w:pPr>
        <w:tabs>
          <w:tab w:val="left" w:pos="-993"/>
        </w:tabs>
        <w:spacing w:after="0" w:line="240" w:lineRule="auto"/>
        <w:jc w:val="both"/>
        <w:rPr>
          <w:rFonts w:ascii="Arial" w:hAnsi="Arial" w:cs="Arial"/>
          <w:b/>
          <w:sz w:val="24"/>
          <w:szCs w:val="24"/>
        </w:rPr>
      </w:pPr>
    </w:p>
    <w:p w:rsidR="00066001" w:rsidRPr="00066001" w:rsidRDefault="00066001" w:rsidP="00066001">
      <w:pPr>
        <w:tabs>
          <w:tab w:val="left" w:pos="-993"/>
        </w:tabs>
        <w:spacing w:after="0" w:line="240" w:lineRule="auto"/>
        <w:jc w:val="both"/>
        <w:rPr>
          <w:rFonts w:ascii="Arial" w:hAnsi="Arial" w:cs="Arial"/>
          <w:b/>
          <w:sz w:val="24"/>
          <w:szCs w:val="24"/>
        </w:rPr>
      </w:pPr>
      <w:r w:rsidRPr="00066001">
        <w:rPr>
          <w:rFonts w:ascii="Arial" w:hAnsi="Arial" w:cs="Arial"/>
          <w:b/>
          <w:sz w:val="24"/>
          <w:szCs w:val="24"/>
        </w:rPr>
        <w:t>En Coruña hay 10 distritos Censales</w:t>
      </w: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r w:rsidRPr="00066001">
        <w:rPr>
          <w:rFonts w:ascii="Arial" w:hAnsi="Arial" w:cs="Arial"/>
          <w:sz w:val="24"/>
          <w:szCs w:val="24"/>
        </w:rPr>
        <w:lastRenderedPageBreak/>
        <w:t>En su página 49 se incluye otra distribución en función de los elementos estructurantes y tramas urbanas:</w:t>
      </w: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r w:rsidRPr="00066001">
        <w:rPr>
          <w:rFonts w:ascii="Arial" w:hAnsi="Arial" w:cs="Arial"/>
          <w:noProof/>
          <w:sz w:val="24"/>
          <w:szCs w:val="24"/>
          <w:lang w:eastAsia="es-ES"/>
        </w:rPr>
        <w:drawing>
          <wp:inline distT="0" distB="0" distL="0" distR="0">
            <wp:extent cx="5400675" cy="6877050"/>
            <wp:effectExtent l="19050" t="0" r="9525" b="0"/>
            <wp:docPr id="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srcRect/>
                    <a:stretch>
                      <a:fillRect/>
                    </a:stretch>
                  </pic:blipFill>
                  <pic:spPr bwMode="auto">
                    <a:xfrm>
                      <a:off x="0" y="0"/>
                      <a:ext cx="5400675" cy="6877050"/>
                    </a:xfrm>
                    <a:prstGeom prst="rect">
                      <a:avLst/>
                    </a:prstGeom>
                    <a:noFill/>
                    <a:ln w="9525">
                      <a:noFill/>
                      <a:miter lim="800000"/>
                      <a:headEnd/>
                      <a:tailEnd/>
                    </a:ln>
                  </pic:spPr>
                </pic:pic>
              </a:graphicData>
            </a:graphic>
          </wp:inline>
        </w:drawing>
      </w: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p>
    <w:p w:rsidR="00066001" w:rsidRDefault="00066001" w:rsidP="00066001">
      <w:pPr>
        <w:tabs>
          <w:tab w:val="left" w:pos="-993"/>
        </w:tabs>
        <w:spacing w:after="0" w:line="240" w:lineRule="auto"/>
        <w:jc w:val="both"/>
        <w:rPr>
          <w:rFonts w:ascii="Arial" w:hAnsi="Arial" w:cs="Arial"/>
          <w:sz w:val="24"/>
          <w:szCs w:val="24"/>
        </w:rPr>
      </w:pPr>
    </w:p>
    <w:p w:rsidR="00066001" w:rsidRDefault="00066001" w:rsidP="00066001">
      <w:pPr>
        <w:tabs>
          <w:tab w:val="left" w:pos="-993"/>
        </w:tabs>
        <w:spacing w:after="0" w:line="240" w:lineRule="auto"/>
        <w:jc w:val="both"/>
        <w:rPr>
          <w:rFonts w:ascii="Arial" w:hAnsi="Arial" w:cs="Arial"/>
          <w:sz w:val="24"/>
          <w:szCs w:val="24"/>
        </w:rPr>
      </w:pPr>
    </w:p>
    <w:p w:rsidR="00066001" w:rsidRDefault="00066001" w:rsidP="00066001">
      <w:pPr>
        <w:tabs>
          <w:tab w:val="left" w:pos="-993"/>
        </w:tabs>
        <w:spacing w:after="0" w:line="240" w:lineRule="auto"/>
        <w:jc w:val="both"/>
        <w:rPr>
          <w:rFonts w:ascii="Arial" w:hAnsi="Arial" w:cs="Arial"/>
          <w:sz w:val="24"/>
          <w:szCs w:val="24"/>
        </w:rPr>
      </w:pPr>
      <w:r>
        <w:rPr>
          <w:rFonts w:ascii="Arial" w:hAnsi="Arial" w:cs="Arial"/>
          <w:sz w:val="24"/>
          <w:szCs w:val="24"/>
        </w:rPr>
        <w:t>Esta distribución, al tomar como referencia los elementos estructurales y las tramas urbanas, como establece la LSG, en principio parece la más adecuada para tomar como referencia para establecer los distritos urbanos.</w:t>
      </w:r>
    </w:p>
    <w:p w:rsid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r w:rsidRPr="00066001">
        <w:rPr>
          <w:rFonts w:ascii="Arial" w:hAnsi="Arial" w:cs="Arial"/>
          <w:sz w:val="24"/>
          <w:szCs w:val="24"/>
        </w:rPr>
        <w:lastRenderedPageBreak/>
        <w:t xml:space="preserve">Sin embargo, el PGOM 2013 acaba concluyendo que </w:t>
      </w:r>
      <w:r w:rsidRPr="00CA7F02">
        <w:rPr>
          <w:rFonts w:ascii="Arial" w:hAnsi="Arial" w:cs="Arial"/>
          <w:b/>
          <w:sz w:val="24"/>
          <w:szCs w:val="24"/>
        </w:rPr>
        <w:t>la ciudad de A Coruña se divida en únicamente 2 distritos urbanísticos</w:t>
      </w:r>
      <w:r w:rsidRPr="00066001">
        <w:rPr>
          <w:rFonts w:ascii="Arial" w:hAnsi="Arial" w:cs="Arial"/>
          <w:sz w:val="24"/>
          <w:szCs w:val="24"/>
        </w:rPr>
        <w:t>, siendo el Distrito 1 inmensamente inferior (sobre un 15% del total, esto es 6 K</w:t>
      </w:r>
      <w:r w:rsidR="008A58DE">
        <w:rPr>
          <w:rFonts w:ascii="Arial" w:hAnsi="Arial" w:cs="Arial"/>
          <w:sz w:val="24"/>
          <w:szCs w:val="24"/>
        </w:rPr>
        <w:t>m²</w:t>
      </w:r>
      <w:r w:rsidRPr="00066001">
        <w:rPr>
          <w:rFonts w:ascii="Arial" w:hAnsi="Arial" w:cs="Arial"/>
          <w:sz w:val="24"/>
          <w:szCs w:val="24"/>
        </w:rPr>
        <w:t xml:space="preserve"> </w:t>
      </w:r>
      <w:proofErr w:type="spellStart"/>
      <w:r w:rsidRPr="00066001">
        <w:rPr>
          <w:rFonts w:ascii="Arial" w:hAnsi="Arial" w:cs="Arial"/>
          <w:sz w:val="24"/>
          <w:szCs w:val="24"/>
        </w:rPr>
        <w:t>aprox</w:t>
      </w:r>
      <w:proofErr w:type="spellEnd"/>
      <w:r w:rsidRPr="00066001">
        <w:rPr>
          <w:rFonts w:ascii="Arial" w:hAnsi="Arial" w:cs="Arial"/>
          <w:sz w:val="24"/>
          <w:szCs w:val="24"/>
        </w:rPr>
        <w:t>) y el Distrito 2 inmenso (sobre un 85% del</w:t>
      </w:r>
      <w:r w:rsidR="0014798B">
        <w:rPr>
          <w:rFonts w:ascii="Arial" w:hAnsi="Arial" w:cs="Arial"/>
          <w:sz w:val="24"/>
          <w:szCs w:val="24"/>
        </w:rPr>
        <w:t xml:space="preserve"> total, esto es 32 K</w:t>
      </w:r>
      <w:r w:rsidR="008A58DE">
        <w:rPr>
          <w:rFonts w:ascii="Arial" w:hAnsi="Arial" w:cs="Arial"/>
          <w:sz w:val="24"/>
          <w:szCs w:val="24"/>
        </w:rPr>
        <w:t>m²</w:t>
      </w:r>
      <w:r w:rsidR="0014798B">
        <w:rPr>
          <w:rFonts w:ascii="Arial" w:hAnsi="Arial" w:cs="Arial"/>
          <w:sz w:val="24"/>
          <w:szCs w:val="24"/>
        </w:rPr>
        <w:t xml:space="preserve"> </w:t>
      </w:r>
      <w:proofErr w:type="spellStart"/>
      <w:r w:rsidR="0014798B">
        <w:rPr>
          <w:rFonts w:ascii="Arial" w:hAnsi="Arial" w:cs="Arial"/>
          <w:sz w:val="24"/>
          <w:szCs w:val="24"/>
        </w:rPr>
        <w:t>aprox</w:t>
      </w:r>
      <w:proofErr w:type="spellEnd"/>
      <w:r w:rsidR="0014798B">
        <w:rPr>
          <w:rFonts w:ascii="Arial" w:hAnsi="Arial" w:cs="Arial"/>
          <w:sz w:val="24"/>
          <w:szCs w:val="24"/>
        </w:rPr>
        <w:t xml:space="preserve">), que arranca en las inmediaciones de Cuatro Caminos. </w:t>
      </w:r>
      <w:r w:rsidRPr="00066001">
        <w:rPr>
          <w:rFonts w:ascii="Arial" w:hAnsi="Arial" w:cs="Arial"/>
          <w:sz w:val="24"/>
          <w:szCs w:val="24"/>
        </w:rPr>
        <w:t>Así se indica en la pág. 50, en estos dos planos:</w:t>
      </w: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r w:rsidRPr="00066001">
        <w:rPr>
          <w:rFonts w:ascii="Arial" w:hAnsi="Arial" w:cs="Arial"/>
          <w:noProof/>
          <w:sz w:val="24"/>
          <w:szCs w:val="24"/>
          <w:lang w:eastAsia="es-ES"/>
        </w:rPr>
        <w:drawing>
          <wp:inline distT="0" distB="0" distL="0" distR="0">
            <wp:extent cx="5400040" cy="6564630"/>
            <wp:effectExtent l="19050" t="0" r="0" b="0"/>
            <wp:docPr id="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5400040" cy="6564630"/>
                    </a:xfrm>
                    <a:prstGeom prst="rect">
                      <a:avLst/>
                    </a:prstGeom>
                    <a:noFill/>
                    <a:ln w="9525">
                      <a:noFill/>
                      <a:miter lim="800000"/>
                      <a:headEnd/>
                      <a:tailEnd/>
                    </a:ln>
                  </pic:spPr>
                </pic:pic>
              </a:graphicData>
            </a:graphic>
          </wp:inline>
        </w:drawing>
      </w: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p>
    <w:p w:rsidR="00066001" w:rsidRPr="00066001" w:rsidRDefault="00066001" w:rsidP="00066001">
      <w:pPr>
        <w:tabs>
          <w:tab w:val="left" w:pos="-993"/>
        </w:tabs>
        <w:spacing w:after="0" w:line="240" w:lineRule="auto"/>
        <w:jc w:val="both"/>
        <w:rPr>
          <w:rFonts w:ascii="Arial" w:hAnsi="Arial" w:cs="Arial"/>
          <w:sz w:val="24"/>
          <w:szCs w:val="24"/>
        </w:rPr>
      </w:pPr>
    </w:p>
    <w:p w:rsidR="00504C4F" w:rsidRDefault="00C50F5C" w:rsidP="00787B5B">
      <w:pPr>
        <w:pStyle w:val="NormalWeb"/>
        <w:spacing w:before="120" w:beforeAutospacing="0" w:after="120" w:afterAutospacing="0" w:line="360" w:lineRule="auto"/>
        <w:jc w:val="both"/>
        <w:rPr>
          <w:rFonts w:ascii="Arial" w:hAnsi="Arial" w:cs="Arial"/>
        </w:rPr>
      </w:pPr>
      <w:r>
        <w:rPr>
          <w:rFonts w:ascii="Arial" w:hAnsi="Arial" w:cs="Arial"/>
        </w:rPr>
        <w:lastRenderedPageBreak/>
        <w:t xml:space="preserve">Aquí </w:t>
      </w:r>
      <w:r w:rsidR="00946154">
        <w:rPr>
          <w:rFonts w:ascii="Arial" w:hAnsi="Arial" w:cs="Arial"/>
        </w:rPr>
        <w:t>se pueden ver</w:t>
      </w:r>
      <w:r>
        <w:rPr>
          <w:rFonts w:ascii="Arial" w:hAnsi="Arial" w:cs="Arial"/>
        </w:rPr>
        <w:t xml:space="preserve"> todos los suelos que computan a la hora de establecer y computar las dotaciones</w:t>
      </w:r>
      <w:r w:rsidR="00F32271">
        <w:rPr>
          <w:rFonts w:ascii="Arial" w:hAnsi="Arial" w:cs="Arial"/>
        </w:rPr>
        <w:t xml:space="preserve"> locales </w:t>
      </w:r>
      <w:r w:rsidR="00F32271" w:rsidRPr="00F32271">
        <w:rPr>
          <w:rFonts w:ascii="Arial" w:hAnsi="Arial" w:cs="Arial"/>
          <w:b/>
        </w:rPr>
        <w:t>¡¡ASÍ ES FÁCIL CUMPLIR</w:t>
      </w:r>
      <w:r w:rsidR="00946154">
        <w:rPr>
          <w:rFonts w:ascii="Arial" w:hAnsi="Arial" w:cs="Arial"/>
          <w:b/>
        </w:rPr>
        <w:t xml:space="preserve"> CON EL “CÓMPUTO”</w:t>
      </w:r>
      <w:proofErr w:type="gramStart"/>
      <w:r w:rsidR="00F32271" w:rsidRPr="00F32271">
        <w:rPr>
          <w:rFonts w:ascii="Arial" w:hAnsi="Arial" w:cs="Arial"/>
          <w:b/>
        </w:rPr>
        <w:t>!!</w:t>
      </w:r>
      <w:r w:rsidRPr="00F32271">
        <w:rPr>
          <w:rFonts w:ascii="Arial" w:hAnsi="Arial" w:cs="Arial"/>
          <w:b/>
        </w:rPr>
        <w:t>,</w:t>
      </w:r>
      <w:proofErr w:type="gramEnd"/>
      <w:r>
        <w:rPr>
          <w:rFonts w:ascii="Arial" w:hAnsi="Arial" w:cs="Arial"/>
        </w:rPr>
        <w:t xml:space="preserve"> alguno está a más de 5 Km de distancia de nuestro barrio. </w:t>
      </w:r>
    </w:p>
    <w:p w:rsidR="00504C4F" w:rsidRDefault="00504C4F" w:rsidP="00787B5B">
      <w:pPr>
        <w:pStyle w:val="NormalWeb"/>
        <w:spacing w:before="120" w:beforeAutospacing="0" w:after="120" w:afterAutospacing="0" w:line="360" w:lineRule="auto"/>
        <w:jc w:val="both"/>
        <w:rPr>
          <w:rFonts w:ascii="Arial" w:hAnsi="Arial" w:cs="Arial"/>
        </w:rPr>
      </w:pPr>
      <w:r>
        <w:rPr>
          <w:rFonts w:ascii="Arial" w:hAnsi="Arial" w:cs="Arial"/>
          <w:noProof/>
        </w:rPr>
        <w:drawing>
          <wp:inline distT="0" distB="0" distL="0" distR="0">
            <wp:extent cx="5400040" cy="3431425"/>
            <wp:effectExtent l="1905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 cstate="print"/>
                    <a:srcRect/>
                    <a:stretch>
                      <a:fillRect/>
                    </a:stretch>
                  </pic:blipFill>
                  <pic:spPr bwMode="auto">
                    <a:xfrm>
                      <a:off x="0" y="0"/>
                      <a:ext cx="5400040" cy="3431425"/>
                    </a:xfrm>
                    <a:prstGeom prst="rect">
                      <a:avLst/>
                    </a:prstGeom>
                    <a:noFill/>
                    <a:ln w="9525">
                      <a:noFill/>
                      <a:miter lim="800000"/>
                      <a:headEnd/>
                      <a:tailEnd/>
                    </a:ln>
                  </pic:spPr>
                </pic:pic>
              </a:graphicData>
            </a:graphic>
          </wp:inline>
        </w:drawing>
      </w:r>
    </w:p>
    <w:p w:rsidR="00504C4F" w:rsidRDefault="00504C4F" w:rsidP="00787B5B">
      <w:pPr>
        <w:pStyle w:val="NormalWeb"/>
        <w:spacing w:before="120" w:beforeAutospacing="0" w:after="120" w:afterAutospacing="0" w:line="360" w:lineRule="auto"/>
        <w:jc w:val="both"/>
        <w:rPr>
          <w:rFonts w:ascii="Arial" w:hAnsi="Arial" w:cs="Arial"/>
        </w:rPr>
      </w:pPr>
    </w:p>
    <w:p w:rsidR="00504C4F" w:rsidRDefault="00504C4F">
      <w:pPr>
        <w:rPr>
          <w:rFonts w:ascii="Arial" w:eastAsia="Times New Roman" w:hAnsi="Arial" w:cs="Arial"/>
          <w:sz w:val="24"/>
          <w:szCs w:val="24"/>
          <w:lang w:eastAsia="es-ES"/>
        </w:rPr>
      </w:pPr>
      <w:r>
        <w:rPr>
          <w:rFonts w:ascii="Arial" w:hAnsi="Arial" w:cs="Arial"/>
        </w:rPr>
        <w:br w:type="page"/>
      </w:r>
    </w:p>
    <w:p w:rsidR="00C50F5C" w:rsidRPr="00154B3F" w:rsidRDefault="00C50F5C" w:rsidP="00C50F5C">
      <w:pPr>
        <w:pStyle w:val="NormalWeb"/>
        <w:spacing w:before="120" w:beforeAutospacing="0" w:after="120" w:afterAutospacing="0" w:line="360" w:lineRule="auto"/>
        <w:jc w:val="both"/>
        <w:rPr>
          <w:rFonts w:ascii="Arial" w:hAnsi="Arial" w:cs="Arial"/>
          <w:b/>
        </w:rPr>
      </w:pPr>
      <w:r w:rsidRPr="00C50F5C">
        <w:rPr>
          <w:rFonts w:ascii="Arial" w:hAnsi="Arial" w:cs="Arial"/>
        </w:rPr>
        <w:lastRenderedPageBreak/>
        <w:t xml:space="preserve">Es decir, para intentar justificar sobre el papel que este </w:t>
      </w:r>
      <w:proofErr w:type="spellStart"/>
      <w:r w:rsidRPr="00C50F5C">
        <w:rPr>
          <w:rFonts w:ascii="Arial" w:hAnsi="Arial" w:cs="Arial"/>
        </w:rPr>
        <w:t>macrodesarrollo</w:t>
      </w:r>
      <w:proofErr w:type="spellEnd"/>
      <w:r w:rsidRPr="00C50F5C">
        <w:rPr>
          <w:rFonts w:ascii="Arial" w:hAnsi="Arial" w:cs="Arial"/>
        </w:rPr>
        <w:t xml:space="preserve"> cumple con las </w:t>
      </w:r>
      <w:r w:rsidR="00491124">
        <w:rPr>
          <w:rFonts w:ascii="Arial" w:hAnsi="Arial" w:cs="Arial"/>
        </w:rPr>
        <w:t>dotaciones locales</w:t>
      </w:r>
      <w:r w:rsidRPr="00C50F5C">
        <w:rPr>
          <w:rFonts w:ascii="Arial" w:hAnsi="Arial" w:cs="Arial"/>
        </w:rPr>
        <w:t xml:space="preserve"> de espacios libres y equipamientos</w:t>
      </w:r>
      <w:r w:rsidRPr="00154B3F">
        <w:rPr>
          <w:rFonts w:ascii="Arial" w:hAnsi="Arial" w:cs="Arial"/>
          <w:b/>
        </w:rPr>
        <w:t xml:space="preserve">, el </w:t>
      </w:r>
      <w:r w:rsidR="00525599" w:rsidRPr="00154B3F">
        <w:rPr>
          <w:rFonts w:ascii="Arial" w:hAnsi="Arial" w:cs="Arial"/>
          <w:b/>
        </w:rPr>
        <w:t>Ayuntamiento</w:t>
      </w:r>
      <w:r w:rsidRPr="00154B3F">
        <w:rPr>
          <w:rFonts w:ascii="Arial" w:hAnsi="Arial" w:cs="Arial"/>
          <w:b/>
        </w:rPr>
        <w:t xml:space="preserve"> y los </w:t>
      </w:r>
      <w:r w:rsidR="00155B3A" w:rsidRPr="00154B3F">
        <w:rPr>
          <w:rFonts w:ascii="Arial" w:hAnsi="Arial" w:cs="Arial"/>
          <w:b/>
        </w:rPr>
        <w:t>propietarios</w:t>
      </w:r>
      <w:r w:rsidRPr="00154B3F">
        <w:rPr>
          <w:rFonts w:ascii="Arial" w:hAnsi="Arial" w:cs="Arial"/>
          <w:b/>
        </w:rPr>
        <w:t xml:space="preserve"> recurren a una trampa urbanística inaceptable: el </w:t>
      </w:r>
      <w:r w:rsidR="00154B3F">
        <w:rPr>
          <w:rFonts w:ascii="Arial" w:hAnsi="Arial" w:cs="Arial"/>
          <w:b/>
        </w:rPr>
        <w:t>“cómputo” d</w:t>
      </w:r>
      <w:r w:rsidRPr="00154B3F">
        <w:rPr>
          <w:rFonts w:ascii="Arial" w:hAnsi="Arial" w:cs="Arial"/>
          <w:b/>
        </w:rPr>
        <w:t>el "Distrito 2".</w:t>
      </w:r>
    </w:p>
    <w:p w:rsidR="00C50F5C" w:rsidRPr="00540BD4" w:rsidRDefault="00C50F5C" w:rsidP="00C50F5C">
      <w:pPr>
        <w:pStyle w:val="NormalWeb"/>
        <w:numPr>
          <w:ilvl w:val="0"/>
          <w:numId w:val="16"/>
        </w:numPr>
        <w:spacing w:before="120" w:beforeAutospacing="0" w:after="120" w:afterAutospacing="0" w:line="360" w:lineRule="auto"/>
        <w:jc w:val="both"/>
        <w:rPr>
          <w:rFonts w:ascii="Arial" w:hAnsi="Arial" w:cs="Arial"/>
          <w:b/>
        </w:rPr>
      </w:pPr>
      <w:r w:rsidRPr="00C50F5C">
        <w:rPr>
          <w:rFonts w:ascii="Arial" w:hAnsi="Arial" w:cs="Arial"/>
        </w:rPr>
        <w:t xml:space="preserve">¿En qué consiste la trampa? En lugar de garantizar que los metros cuadrados de zonas verdes y dotaciones públicas </w:t>
      </w:r>
      <w:r w:rsidR="008A5FF1">
        <w:rPr>
          <w:rFonts w:ascii="Arial" w:hAnsi="Arial" w:cs="Arial"/>
        </w:rPr>
        <w:t>estén al servicio de nuestro barrio y al servicio de las personas residentes (como indica la normativa de aplicación, tal y como acabamos de ver)</w:t>
      </w:r>
      <w:r w:rsidRPr="00C50F5C">
        <w:rPr>
          <w:rFonts w:ascii="Arial" w:hAnsi="Arial" w:cs="Arial"/>
        </w:rPr>
        <w:t xml:space="preserve">, </w:t>
      </w:r>
      <w:r w:rsidRPr="00540BD4">
        <w:rPr>
          <w:rFonts w:ascii="Arial" w:hAnsi="Arial" w:cs="Arial"/>
          <w:b/>
        </w:rPr>
        <w:t xml:space="preserve">computan suelos y equipamientos que están dispersos por todo el </w:t>
      </w:r>
      <w:r w:rsidR="00540BD4" w:rsidRPr="00540BD4">
        <w:rPr>
          <w:rFonts w:ascii="Arial" w:hAnsi="Arial" w:cs="Arial"/>
          <w:b/>
        </w:rPr>
        <w:t>“D</w:t>
      </w:r>
      <w:r w:rsidRPr="00540BD4">
        <w:rPr>
          <w:rFonts w:ascii="Arial" w:hAnsi="Arial" w:cs="Arial"/>
          <w:b/>
        </w:rPr>
        <w:t>istrito</w:t>
      </w:r>
      <w:r w:rsidR="00540BD4" w:rsidRPr="00540BD4">
        <w:rPr>
          <w:rFonts w:ascii="Arial" w:hAnsi="Arial" w:cs="Arial"/>
          <w:b/>
        </w:rPr>
        <w:t xml:space="preserve"> 2”</w:t>
      </w:r>
      <w:r w:rsidRPr="00540BD4">
        <w:rPr>
          <w:rFonts w:ascii="Arial" w:hAnsi="Arial" w:cs="Arial"/>
          <w:b/>
        </w:rPr>
        <w:t>.</w:t>
      </w:r>
    </w:p>
    <w:p w:rsidR="00C50F5C" w:rsidRDefault="00C50F5C" w:rsidP="00C50F5C">
      <w:pPr>
        <w:pStyle w:val="NormalWeb"/>
        <w:numPr>
          <w:ilvl w:val="0"/>
          <w:numId w:val="16"/>
        </w:numPr>
        <w:spacing w:before="120" w:beforeAutospacing="0" w:after="120" w:afterAutospacing="0" w:line="360" w:lineRule="auto"/>
        <w:jc w:val="both"/>
        <w:rPr>
          <w:rFonts w:ascii="Arial" w:hAnsi="Arial" w:cs="Arial"/>
        </w:rPr>
      </w:pPr>
      <w:r w:rsidRPr="00154B3F">
        <w:rPr>
          <w:rFonts w:ascii="Arial" w:hAnsi="Arial" w:cs="Arial"/>
          <w:b/>
          <w:u w:val="single"/>
        </w:rPr>
        <w:t>Distancias kilométricas:</w:t>
      </w:r>
      <w:r w:rsidRPr="00C50F5C">
        <w:rPr>
          <w:rFonts w:ascii="Arial" w:hAnsi="Arial" w:cs="Arial"/>
        </w:rPr>
        <w:t xml:space="preserve"> Si miramos el plano, nos encontramos con que hay dotaciones que </w:t>
      </w:r>
      <w:r w:rsidRPr="00540BD4">
        <w:rPr>
          <w:rFonts w:ascii="Arial" w:hAnsi="Arial" w:cs="Arial"/>
          <w:b/>
        </w:rPr>
        <w:t>computan para este plan y que se sitúan a más de 5 kilómetros de distancia de nuestro barrio</w:t>
      </w:r>
      <w:r w:rsidRPr="00C50F5C">
        <w:rPr>
          <w:rFonts w:ascii="Arial" w:hAnsi="Arial" w:cs="Arial"/>
        </w:rPr>
        <w:t>.</w:t>
      </w:r>
    </w:p>
    <w:p w:rsidR="00C50F5C" w:rsidRPr="00C50F5C" w:rsidRDefault="00154B3F" w:rsidP="00C50F5C">
      <w:pPr>
        <w:pStyle w:val="NormalWeb"/>
        <w:numPr>
          <w:ilvl w:val="0"/>
          <w:numId w:val="16"/>
        </w:numPr>
        <w:spacing w:before="120" w:beforeAutospacing="0" w:after="120" w:afterAutospacing="0" w:line="360" w:lineRule="auto"/>
        <w:jc w:val="both"/>
        <w:rPr>
          <w:rFonts w:ascii="Arial" w:hAnsi="Arial" w:cs="Arial"/>
        </w:rPr>
      </w:pPr>
      <w:r w:rsidRPr="00154B3F">
        <w:rPr>
          <w:rFonts w:ascii="Arial" w:hAnsi="Arial" w:cs="Arial"/>
          <w:b/>
          <w:u w:val="single"/>
        </w:rPr>
        <w:t>Dotaciones locales</w:t>
      </w:r>
      <w:r w:rsidR="00C50F5C" w:rsidRPr="00154B3F">
        <w:rPr>
          <w:rFonts w:ascii="Arial" w:hAnsi="Arial" w:cs="Arial"/>
          <w:b/>
          <w:u w:val="single"/>
        </w:rPr>
        <w:t xml:space="preserve"> que no </w:t>
      </w:r>
      <w:r w:rsidRPr="00154B3F">
        <w:rPr>
          <w:rFonts w:ascii="Arial" w:hAnsi="Arial" w:cs="Arial"/>
          <w:b/>
          <w:u w:val="single"/>
        </w:rPr>
        <w:t>están al servicio del</w:t>
      </w:r>
      <w:r w:rsidR="00C50F5C" w:rsidRPr="00154B3F">
        <w:rPr>
          <w:rFonts w:ascii="Arial" w:hAnsi="Arial" w:cs="Arial"/>
          <w:b/>
          <w:u w:val="single"/>
        </w:rPr>
        <w:t xml:space="preserve"> vecindario:</w:t>
      </w:r>
      <w:r w:rsidR="00C50F5C" w:rsidRPr="00C50F5C">
        <w:rPr>
          <w:rFonts w:ascii="Arial" w:hAnsi="Arial" w:cs="Arial"/>
        </w:rPr>
        <w:t xml:space="preserve"> Nos venden una falsa "compensación" con parques o instalaciones que están prácticamente en la otra punta de la ciudad. </w:t>
      </w:r>
      <w:r w:rsidR="00C50F5C" w:rsidRPr="00540BD4">
        <w:rPr>
          <w:rFonts w:ascii="Arial" w:hAnsi="Arial" w:cs="Arial"/>
          <w:b/>
        </w:rPr>
        <w:t>Aplican una simple media aritmética sobre el papel para cumplir el expediente</w:t>
      </w:r>
      <w:r w:rsidR="00C50F5C" w:rsidRPr="00C50F5C">
        <w:rPr>
          <w:rFonts w:ascii="Arial" w:hAnsi="Arial" w:cs="Arial"/>
        </w:rPr>
        <w:t>, mientras los vecinos de O Castrillón sufrimos una masificación asfixiante sin zonas verdes reales ni equipamientos de proximidad.</w:t>
      </w:r>
    </w:p>
    <w:p w:rsidR="006D5352" w:rsidRPr="00154B3F" w:rsidRDefault="006D5352" w:rsidP="00946154">
      <w:pPr>
        <w:pStyle w:val="NormalWeb"/>
        <w:numPr>
          <w:ilvl w:val="0"/>
          <w:numId w:val="21"/>
        </w:numPr>
        <w:spacing w:before="120" w:beforeAutospacing="0" w:after="120" w:afterAutospacing="0" w:line="360" w:lineRule="auto"/>
        <w:jc w:val="both"/>
        <w:rPr>
          <w:rFonts w:ascii="Arial" w:hAnsi="Arial" w:cs="Arial"/>
          <w:b/>
          <w:u w:val="single"/>
        </w:rPr>
      </w:pPr>
      <w:r w:rsidRPr="006D5352">
        <w:rPr>
          <w:rFonts w:ascii="Arial" w:hAnsi="Arial" w:cs="Arial"/>
        </w:rPr>
        <w:t>Por tanto, aunque</w:t>
      </w:r>
      <w:r>
        <w:rPr>
          <w:rFonts w:ascii="Arial" w:hAnsi="Arial" w:cs="Arial"/>
        </w:rPr>
        <w:t xml:space="preserve"> gracias a esta trampa aritmética</w:t>
      </w:r>
      <w:r w:rsidRPr="006D5352">
        <w:rPr>
          <w:rFonts w:ascii="Arial" w:hAnsi="Arial" w:cs="Arial"/>
        </w:rPr>
        <w:t xml:space="preserve"> el cómputo en el Distrito 2 aparentemente sea legal, </w:t>
      </w:r>
      <w:r w:rsidRPr="00154B3F">
        <w:rPr>
          <w:rFonts w:ascii="Arial" w:hAnsi="Arial" w:cs="Arial"/>
          <w:b/>
          <w:u w:val="single"/>
        </w:rPr>
        <w:t>la realidad es que:</w:t>
      </w:r>
    </w:p>
    <w:p w:rsidR="006D5352" w:rsidRPr="006D5352" w:rsidRDefault="00946154" w:rsidP="006D5352">
      <w:pPr>
        <w:pStyle w:val="NormalWeb"/>
        <w:numPr>
          <w:ilvl w:val="1"/>
          <w:numId w:val="21"/>
        </w:numPr>
        <w:spacing w:before="120" w:beforeAutospacing="0" w:after="120" w:afterAutospacing="0" w:line="360" w:lineRule="auto"/>
        <w:jc w:val="both"/>
        <w:rPr>
          <w:rFonts w:ascii="Arial" w:hAnsi="Arial" w:cs="Arial"/>
          <w:u w:val="single"/>
        </w:rPr>
      </w:pPr>
      <w:r w:rsidRPr="00154B3F">
        <w:rPr>
          <w:rFonts w:ascii="Arial" w:hAnsi="Arial" w:cs="Arial"/>
          <w:b/>
        </w:rPr>
        <w:t xml:space="preserve">Los sistemas locales de espacios libres y zonas verdes, así como los de equipamientos, </w:t>
      </w:r>
      <w:r w:rsidR="006D5352" w:rsidRPr="00154B3F">
        <w:rPr>
          <w:rFonts w:ascii="Arial" w:hAnsi="Arial" w:cs="Arial"/>
          <w:b/>
          <w:u w:val="single"/>
        </w:rPr>
        <w:t>no están</w:t>
      </w:r>
      <w:r w:rsidRPr="00154B3F">
        <w:rPr>
          <w:rFonts w:ascii="Arial" w:hAnsi="Arial" w:cs="Arial"/>
          <w:b/>
          <w:u w:val="single"/>
        </w:rPr>
        <w:t xml:space="preserve"> al servicio del ámbito o sector</w:t>
      </w:r>
      <w:r w:rsidR="006D5352" w:rsidRPr="006D5352">
        <w:rPr>
          <w:rFonts w:ascii="Arial" w:hAnsi="Arial" w:cs="Arial"/>
        </w:rPr>
        <w:t>, en contra de lo indicado en la normativa de aplicación.</w:t>
      </w:r>
    </w:p>
    <w:p w:rsidR="006D5352" w:rsidRPr="006D5352" w:rsidRDefault="00946154" w:rsidP="006D5352">
      <w:pPr>
        <w:pStyle w:val="NormalWeb"/>
        <w:numPr>
          <w:ilvl w:val="1"/>
          <w:numId w:val="21"/>
        </w:numPr>
        <w:spacing w:before="120" w:beforeAutospacing="0" w:after="120" w:afterAutospacing="0" w:line="360" w:lineRule="auto"/>
        <w:jc w:val="both"/>
        <w:rPr>
          <w:rFonts w:ascii="Arial" w:hAnsi="Arial" w:cs="Arial"/>
          <w:u w:val="single"/>
        </w:rPr>
      </w:pPr>
      <w:r w:rsidRPr="00154B3F">
        <w:rPr>
          <w:rFonts w:ascii="Arial" w:hAnsi="Arial" w:cs="Arial"/>
          <w:b/>
        </w:rPr>
        <w:t xml:space="preserve">La posición de las zonas verdes </w:t>
      </w:r>
      <w:r w:rsidR="006D5352" w:rsidRPr="00154B3F">
        <w:rPr>
          <w:rFonts w:ascii="Arial" w:hAnsi="Arial" w:cs="Arial"/>
          <w:b/>
        </w:rPr>
        <w:t xml:space="preserve">no es </w:t>
      </w:r>
      <w:r w:rsidRPr="00154B3F">
        <w:rPr>
          <w:rFonts w:ascii="Arial" w:hAnsi="Arial" w:cs="Arial"/>
          <w:b/>
        </w:rPr>
        <w:t>la que prest</w:t>
      </w:r>
      <w:r w:rsidR="006D5352" w:rsidRPr="00154B3F">
        <w:rPr>
          <w:rFonts w:ascii="Arial" w:hAnsi="Arial" w:cs="Arial"/>
          <w:b/>
        </w:rPr>
        <w:t>a</w:t>
      </w:r>
      <w:r w:rsidRPr="00154B3F">
        <w:rPr>
          <w:rFonts w:ascii="Arial" w:hAnsi="Arial" w:cs="Arial"/>
          <w:b/>
        </w:rPr>
        <w:t xml:space="preserve"> mejor servicio a las </w:t>
      </w:r>
      <w:r w:rsidRPr="00154B3F">
        <w:rPr>
          <w:rFonts w:ascii="Arial" w:hAnsi="Arial" w:cs="Arial"/>
          <w:b/>
          <w:u w:val="single"/>
        </w:rPr>
        <w:t>personas residentes</w:t>
      </w:r>
      <w:r w:rsidRPr="00154B3F">
        <w:rPr>
          <w:rFonts w:ascii="Arial" w:hAnsi="Arial" w:cs="Arial"/>
          <w:b/>
        </w:rPr>
        <w:t xml:space="preserve"> y usuarias </w:t>
      </w:r>
      <w:r w:rsidRPr="00154B3F">
        <w:rPr>
          <w:rFonts w:ascii="Arial" w:hAnsi="Arial" w:cs="Arial"/>
          <w:b/>
          <w:u w:val="single"/>
        </w:rPr>
        <w:t>garantizado su accesibilidad</w:t>
      </w:r>
      <w:r w:rsidR="006D5352" w:rsidRPr="00154B3F">
        <w:rPr>
          <w:rFonts w:ascii="Arial" w:hAnsi="Arial" w:cs="Arial"/>
          <w:b/>
        </w:rPr>
        <w:t>,</w:t>
      </w:r>
      <w:r w:rsidR="006D5352" w:rsidRPr="006D5352">
        <w:rPr>
          <w:rFonts w:ascii="Arial" w:hAnsi="Arial" w:cs="Arial"/>
        </w:rPr>
        <w:t xml:space="preserve"> en contra de lo indicado en la normativa de aplicación.</w:t>
      </w:r>
    </w:p>
    <w:p w:rsidR="003E7ED9" w:rsidRDefault="003E7ED9">
      <w:pPr>
        <w:rPr>
          <w:rFonts w:ascii="Arial" w:hAnsi="Arial" w:cs="Arial"/>
        </w:rPr>
      </w:pPr>
      <w:r>
        <w:rPr>
          <w:rFonts w:ascii="Arial" w:hAnsi="Arial" w:cs="Arial"/>
        </w:rPr>
        <w:br w:type="page"/>
      </w:r>
    </w:p>
    <w:p w:rsidR="003E7ED9" w:rsidRPr="008C5954" w:rsidRDefault="003E7ED9" w:rsidP="003E7ED9">
      <w:pPr>
        <w:pStyle w:val="Prrafodelista"/>
        <w:numPr>
          <w:ilvl w:val="0"/>
          <w:numId w:val="16"/>
        </w:numPr>
        <w:spacing w:before="120" w:after="120" w:line="360" w:lineRule="auto"/>
        <w:jc w:val="both"/>
        <w:rPr>
          <w:rFonts w:ascii="Arial" w:hAnsi="Arial" w:cs="Arial"/>
          <w:b/>
          <w:i/>
          <w:sz w:val="24"/>
          <w:szCs w:val="24"/>
        </w:rPr>
      </w:pPr>
      <w:r w:rsidRPr="008C5954">
        <w:rPr>
          <w:rFonts w:ascii="Arial" w:hAnsi="Arial" w:cs="Arial"/>
          <w:b/>
          <w:i/>
          <w:sz w:val="24"/>
          <w:szCs w:val="24"/>
        </w:rPr>
        <w:lastRenderedPageBreak/>
        <w:t>4</w:t>
      </w:r>
      <w:r w:rsidR="009E6DEC">
        <w:rPr>
          <w:rFonts w:ascii="Arial" w:hAnsi="Arial" w:cs="Arial"/>
          <w:b/>
          <w:i/>
          <w:sz w:val="24"/>
          <w:szCs w:val="24"/>
        </w:rPr>
        <w:t>.5</w:t>
      </w:r>
      <w:r w:rsidRPr="008C5954">
        <w:rPr>
          <w:rFonts w:ascii="Arial" w:hAnsi="Arial" w:cs="Arial"/>
          <w:b/>
          <w:i/>
          <w:sz w:val="24"/>
          <w:szCs w:val="24"/>
        </w:rPr>
        <w:t>.-</w:t>
      </w:r>
      <w:r>
        <w:rPr>
          <w:rFonts w:ascii="Arial" w:hAnsi="Arial" w:cs="Arial"/>
          <w:b/>
          <w:i/>
          <w:sz w:val="24"/>
          <w:szCs w:val="24"/>
        </w:rPr>
        <w:t xml:space="preserve">Revisando el “Distrito 2” , ojo al API R29 Bergondo - Calle </w:t>
      </w:r>
      <w:proofErr w:type="spellStart"/>
      <w:r>
        <w:rPr>
          <w:rFonts w:ascii="Arial" w:hAnsi="Arial" w:cs="Arial"/>
          <w:b/>
          <w:i/>
          <w:sz w:val="24"/>
          <w:szCs w:val="24"/>
        </w:rPr>
        <w:t>Eirís</w:t>
      </w:r>
      <w:proofErr w:type="spellEnd"/>
      <w:r>
        <w:rPr>
          <w:rFonts w:ascii="Arial" w:hAnsi="Arial" w:cs="Arial"/>
          <w:b/>
          <w:i/>
          <w:sz w:val="24"/>
          <w:szCs w:val="24"/>
        </w:rPr>
        <w:t xml:space="preserve"> </w:t>
      </w:r>
      <w:r w:rsidR="00511F7E">
        <w:rPr>
          <w:rFonts w:ascii="Arial" w:hAnsi="Arial" w:cs="Arial"/>
          <w:b/>
          <w:i/>
          <w:sz w:val="24"/>
          <w:szCs w:val="24"/>
        </w:rPr>
        <w:t>–</w:t>
      </w:r>
      <w:r>
        <w:rPr>
          <w:rFonts w:ascii="Arial" w:hAnsi="Arial" w:cs="Arial"/>
          <w:b/>
          <w:i/>
          <w:sz w:val="24"/>
          <w:szCs w:val="24"/>
        </w:rPr>
        <w:t xml:space="preserve"> Oleoducto</w:t>
      </w:r>
      <w:r w:rsidR="00511F7E">
        <w:rPr>
          <w:rFonts w:ascii="Arial" w:hAnsi="Arial" w:cs="Arial"/>
          <w:b/>
          <w:i/>
          <w:sz w:val="24"/>
          <w:szCs w:val="24"/>
        </w:rPr>
        <w:t xml:space="preserve"> (Fariña </w:t>
      </w:r>
      <w:proofErr w:type="spellStart"/>
      <w:r w:rsidR="00511F7E">
        <w:rPr>
          <w:rFonts w:ascii="Arial" w:hAnsi="Arial" w:cs="Arial"/>
          <w:b/>
          <w:i/>
          <w:sz w:val="24"/>
          <w:szCs w:val="24"/>
        </w:rPr>
        <w:t>Ferreño</w:t>
      </w:r>
      <w:proofErr w:type="spellEnd"/>
      <w:r w:rsidR="00511F7E">
        <w:rPr>
          <w:rFonts w:ascii="Arial" w:hAnsi="Arial" w:cs="Arial"/>
          <w:b/>
          <w:i/>
          <w:sz w:val="24"/>
          <w:szCs w:val="24"/>
        </w:rPr>
        <w:t>)</w:t>
      </w:r>
    </w:p>
    <w:p w:rsidR="003452D9" w:rsidRPr="003452D9" w:rsidRDefault="003452D9" w:rsidP="003452D9">
      <w:pPr>
        <w:pStyle w:val="NormalWeb"/>
        <w:spacing w:before="120" w:beforeAutospacing="0" w:after="120" w:afterAutospacing="0" w:line="360" w:lineRule="auto"/>
        <w:jc w:val="both"/>
        <w:rPr>
          <w:rFonts w:ascii="Arial" w:hAnsi="Arial" w:cs="Arial"/>
          <w:b/>
          <w:i/>
        </w:rPr>
      </w:pPr>
      <w:r>
        <w:rPr>
          <w:rFonts w:ascii="Arial" w:hAnsi="Arial" w:cs="Arial"/>
          <w:noProof/>
        </w:rPr>
        <w:drawing>
          <wp:anchor distT="0" distB="0" distL="114300" distR="114300" simplePos="0" relativeHeight="251670528" behindDoc="0" locked="0" layoutInCell="1" allowOverlap="1">
            <wp:simplePos x="0" y="0"/>
            <wp:positionH relativeFrom="column">
              <wp:posOffset>-431800</wp:posOffset>
            </wp:positionH>
            <wp:positionV relativeFrom="paragraph">
              <wp:posOffset>913130</wp:posOffset>
            </wp:positionV>
            <wp:extent cx="6473190" cy="888365"/>
            <wp:effectExtent l="19050" t="0" r="3810" b="0"/>
            <wp:wrapSquare wrapText="bothSides"/>
            <wp:docPr id="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srcRect/>
                    <a:stretch>
                      <a:fillRect/>
                    </a:stretch>
                  </pic:blipFill>
                  <pic:spPr bwMode="auto">
                    <a:xfrm>
                      <a:off x="0" y="0"/>
                      <a:ext cx="6473190" cy="888365"/>
                    </a:xfrm>
                    <a:prstGeom prst="rect">
                      <a:avLst/>
                    </a:prstGeom>
                    <a:noFill/>
                    <a:ln w="9525">
                      <a:noFill/>
                      <a:miter lim="800000"/>
                      <a:headEnd/>
                      <a:tailEnd/>
                    </a:ln>
                  </pic:spPr>
                </pic:pic>
              </a:graphicData>
            </a:graphic>
          </wp:anchor>
        </w:drawing>
      </w:r>
      <w:r w:rsidR="003E7ED9" w:rsidRPr="003452D9">
        <w:rPr>
          <w:rFonts w:ascii="Arial" w:hAnsi="Arial" w:cs="Arial"/>
        </w:rPr>
        <w:t xml:space="preserve">Revisando las previsiones del PGOM 2013 para nuestro barrio, </w:t>
      </w:r>
      <w:r w:rsidR="006D5352">
        <w:rPr>
          <w:rFonts w:ascii="Arial" w:hAnsi="Arial" w:cs="Arial"/>
        </w:rPr>
        <w:t>nos parece oportuno informar de la</w:t>
      </w:r>
      <w:r w:rsidR="003E7ED9" w:rsidRPr="003452D9">
        <w:rPr>
          <w:rFonts w:ascii="Arial" w:hAnsi="Arial" w:cs="Arial"/>
        </w:rPr>
        <w:t xml:space="preserve"> otra “bomba” </w:t>
      </w:r>
      <w:r w:rsidR="006D5352">
        <w:rPr>
          <w:rFonts w:ascii="Arial" w:hAnsi="Arial" w:cs="Arial"/>
        </w:rPr>
        <w:t xml:space="preserve">que está </w:t>
      </w:r>
      <w:r w:rsidR="003E7ED9" w:rsidRPr="003452D9">
        <w:rPr>
          <w:rFonts w:ascii="Arial" w:hAnsi="Arial" w:cs="Arial"/>
        </w:rPr>
        <w:t xml:space="preserve">a punto de estallar </w:t>
      </w:r>
      <w:r w:rsidR="006D5352">
        <w:rPr>
          <w:rFonts w:ascii="Arial" w:hAnsi="Arial" w:cs="Arial"/>
        </w:rPr>
        <w:t>en el corazón de nuestro barrio</w:t>
      </w:r>
      <w:r w:rsidR="003E7ED9" w:rsidRPr="003452D9">
        <w:rPr>
          <w:rFonts w:ascii="Arial" w:hAnsi="Arial" w:cs="Arial"/>
        </w:rPr>
        <w:t xml:space="preserve">, que es el </w:t>
      </w:r>
      <w:r w:rsidRPr="003452D9">
        <w:rPr>
          <w:rFonts w:ascii="Arial" w:hAnsi="Arial" w:cs="Arial"/>
          <w:b/>
          <w:i/>
        </w:rPr>
        <w:t xml:space="preserve">API R29 Bergondo - Calle </w:t>
      </w:r>
      <w:proofErr w:type="spellStart"/>
      <w:r w:rsidRPr="003452D9">
        <w:rPr>
          <w:rFonts w:ascii="Arial" w:hAnsi="Arial" w:cs="Arial"/>
          <w:b/>
          <w:i/>
        </w:rPr>
        <w:t>Eirís</w:t>
      </w:r>
      <w:proofErr w:type="spellEnd"/>
      <w:r w:rsidRPr="003452D9">
        <w:rPr>
          <w:rFonts w:ascii="Arial" w:hAnsi="Arial" w:cs="Arial"/>
          <w:b/>
          <w:i/>
        </w:rPr>
        <w:t xml:space="preserve"> </w:t>
      </w:r>
      <w:r>
        <w:rPr>
          <w:rFonts w:ascii="Arial" w:hAnsi="Arial" w:cs="Arial"/>
          <w:b/>
          <w:i/>
        </w:rPr>
        <w:t>–</w:t>
      </w:r>
      <w:r w:rsidRPr="003452D9">
        <w:rPr>
          <w:rFonts w:ascii="Arial" w:hAnsi="Arial" w:cs="Arial"/>
          <w:b/>
          <w:i/>
        </w:rPr>
        <w:t xml:space="preserve"> Oleoducto</w:t>
      </w:r>
      <w:r>
        <w:rPr>
          <w:rFonts w:ascii="Arial" w:hAnsi="Arial" w:cs="Arial"/>
          <w:b/>
          <w:i/>
        </w:rPr>
        <w:t>:</w:t>
      </w:r>
    </w:p>
    <w:p w:rsidR="003E7ED9" w:rsidRDefault="003E7ED9" w:rsidP="00787B5B">
      <w:pPr>
        <w:pStyle w:val="NormalWeb"/>
        <w:spacing w:before="120" w:beforeAutospacing="0" w:after="120" w:afterAutospacing="0" w:line="360" w:lineRule="auto"/>
        <w:jc w:val="both"/>
        <w:rPr>
          <w:rFonts w:ascii="Arial" w:hAnsi="Arial" w:cs="Arial"/>
        </w:rPr>
      </w:pPr>
    </w:p>
    <w:p w:rsidR="00511F7E" w:rsidRDefault="003452D9" w:rsidP="00787B5B">
      <w:pPr>
        <w:pStyle w:val="NormalWeb"/>
        <w:spacing w:before="120" w:beforeAutospacing="0" w:after="120" w:afterAutospacing="0" w:line="360" w:lineRule="auto"/>
        <w:jc w:val="both"/>
        <w:rPr>
          <w:rFonts w:ascii="Arial" w:hAnsi="Arial" w:cs="Arial"/>
        </w:rPr>
      </w:pPr>
      <w:r>
        <w:rPr>
          <w:rFonts w:ascii="Arial" w:hAnsi="Arial" w:cs="Arial"/>
        </w:rPr>
        <w:t xml:space="preserve">Este API aún tiene peor Límite de Sostenibilidad: 2,44 (el máximo es 1,50) y más déficit de zonas verdes y equipamientos. Si se llegan a materializar los 2, nos quedamos </w:t>
      </w:r>
      <w:r w:rsidR="006D5352">
        <w:rPr>
          <w:rFonts w:ascii="Arial" w:hAnsi="Arial" w:cs="Arial"/>
        </w:rPr>
        <w:t xml:space="preserve">con </w:t>
      </w:r>
      <w:r>
        <w:rPr>
          <w:rFonts w:ascii="Arial" w:hAnsi="Arial" w:cs="Arial"/>
        </w:rPr>
        <w:t xml:space="preserve">un </w:t>
      </w:r>
      <w:r w:rsidRPr="006D5352">
        <w:rPr>
          <w:rFonts w:ascii="Arial" w:hAnsi="Arial" w:cs="Arial"/>
          <w:b/>
          <w:u w:val="single"/>
        </w:rPr>
        <w:t xml:space="preserve">déficit de zonas verdes de -40.146.69 </w:t>
      </w:r>
      <w:r w:rsidR="00A858B7" w:rsidRPr="006D5352">
        <w:rPr>
          <w:rFonts w:ascii="Arial" w:hAnsi="Arial" w:cs="Arial"/>
          <w:b/>
          <w:u w:val="single"/>
        </w:rPr>
        <w:t>m²</w:t>
      </w:r>
      <w:r w:rsidRPr="006D5352">
        <w:rPr>
          <w:rFonts w:ascii="Arial" w:hAnsi="Arial" w:cs="Arial"/>
          <w:b/>
          <w:u w:val="single"/>
        </w:rPr>
        <w:t xml:space="preserve"> y un déficit de equipamientos de -11.789,02 </w:t>
      </w:r>
      <w:r w:rsidR="00A858B7" w:rsidRPr="006D5352">
        <w:rPr>
          <w:rFonts w:ascii="Arial" w:hAnsi="Arial" w:cs="Arial"/>
          <w:b/>
          <w:u w:val="single"/>
        </w:rPr>
        <w:t>m²</w:t>
      </w:r>
      <w:r w:rsidRPr="006D5352">
        <w:rPr>
          <w:rFonts w:ascii="Arial" w:hAnsi="Arial" w:cs="Arial"/>
          <w:b/>
          <w:u w:val="single"/>
        </w:rPr>
        <w:t>.</w:t>
      </w:r>
      <w:r>
        <w:rPr>
          <w:rFonts w:ascii="Arial" w:hAnsi="Arial" w:cs="Arial"/>
        </w:rPr>
        <w:t xml:space="preserve"> </w:t>
      </w: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Default="009E6DEC">
      <w:pPr>
        <w:rPr>
          <w:rFonts w:ascii="Arial" w:hAnsi="Arial" w:cs="Arial"/>
        </w:rPr>
      </w:pPr>
    </w:p>
    <w:p w:rsidR="009E6DEC" w:rsidRPr="00511F7E" w:rsidRDefault="009E6DEC" w:rsidP="00491124">
      <w:pPr>
        <w:pStyle w:val="Prrafodelista"/>
        <w:numPr>
          <w:ilvl w:val="0"/>
          <w:numId w:val="16"/>
        </w:numPr>
        <w:spacing w:before="120" w:after="120" w:line="360" w:lineRule="auto"/>
        <w:jc w:val="both"/>
        <w:rPr>
          <w:rFonts w:ascii="Arial" w:hAnsi="Arial" w:cs="Arial"/>
        </w:rPr>
      </w:pPr>
      <w:r w:rsidRPr="00511F7E">
        <w:rPr>
          <w:rFonts w:ascii="Arial" w:hAnsi="Arial" w:cs="Arial"/>
          <w:b/>
          <w:i/>
          <w:sz w:val="24"/>
          <w:szCs w:val="24"/>
        </w:rPr>
        <w:lastRenderedPageBreak/>
        <w:t>4.</w:t>
      </w:r>
      <w:r>
        <w:rPr>
          <w:rFonts w:ascii="Arial" w:hAnsi="Arial" w:cs="Arial"/>
          <w:b/>
          <w:i/>
          <w:sz w:val="24"/>
          <w:szCs w:val="24"/>
        </w:rPr>
        <w:t>6</w:t>
      </w:r>
      <w:r w:rsidRPr="00511F7E">
        <w:rPr>
          <w:rFonts w:ascii="Arial" w:hAnsi="Arial" w:cs="Arial"/>
          <w:b/>
          <w:i/>
          <w:sz w:val="24"/>
          <w:szCs w:val="24"/>
        </w:rPr>
        <w:t>.</w:t>
      </w:r>
      <w:proofErr w:type="gramStart"/>
      <w:r w:rsidRPr="00511F7E">
        <w:rPr>
          <w:rFonts w:ascii="Arial" w:hAnsi="Arial" w:cs="Arial"/>
          <w:b/>
          <w:i/>
          <w:sz w:val="24"/>
          <w:szCs w:val="24"/>
        </w:rPr>
        <w:t>-¿</w:t>
      </w:r>
      <w:proofErr w:type="gramEnd"/>
      <w:r w:rsidRPr="00511F7E">
        <w:rPr>
          <w:rFonts w:ascii="Arial" w:hAnsi="Arial" w:cs="Arial"/>
          <w:b/>
          <w:i/>
          <w:sz w:val="24"/>
          <w:szCs w:val="24"/>
        </w:rPr>
        <w:t xml:space="preserve">Derechos </w:t>
      </w:r>
      <w:r>
        <w:rPr>
          <w:rFonts w:ascii="Arial" w:hAnsi="Arial" w:cs="Arial"/>
          <w:b/>
          <w:i/>
          <w:sz w:val="24"/>
          <w:szCs w:val="24"/>
        </w:rPr>
        <w:t>edificatorios consolidados por parte de los propietarios</w:t>
      </w:r>
      <w:r w:rsidRPr="00511F7E">
        <w:rPr>
          <w:rFonts w:ascii="Arial" w:hAnsi="Arial" w:cs="Arial"/>
          <w:b/>
          <w:i/>
          <w:sz w:val="24"/>
          <w:szCs w:val="24"/>
        </w:rPr>
        <w:t>?</w:t>
      </w:r>
    </w:p>
    <w:p w:rsidR="009E6DEC" w:rsidRPr="006D5352" w:rsidRDefault="009E6DEC" w:rsidP="00491124">
      <w:pPr>
        <w:spacing w:before="120" w:after="120" w:line="360" w:lineRule="auto"/>
        <w:jc w:val="both"/>
        <w:rPr>
          <w:rFonts w:ascii="Arial" w:hAnsi="Arial" w:cs="Arial"/>
          <w:sz w:val="24"/>
          <w:szCs w:val="24"/>
        </w:rPr>
      </w:pPr>
      <w:r w:rsidRPr="006D5352">
        <w:rPr>
          <w:rFonts w:ascii="Arial" w:hAnsi="Arial" w:cs="Arial"/>
          <w:sz w:val="24"/>
          <w:szCs w:val="24"/>
        </w:rPr>
        <w:t xml:space="preserve">Resulta sorprendente que se esté alegando constantemente a que hay unos supuestos </w:t>
      </w:r>
      <w:r w:rsidRPr="006D5352">
        <w:rPr>
          <w:rFonts w:ascii="Arial" w:hAnsi="Arial" w:cs="Arial"/>
          <w:i/>
          <w:sz w:val="24"/>
          <w:szCs w:val="24"/>
        </w:rPr>
        <w:t>“derechos edificatorios consolidados”</w:t>
      </w:r>
      <w:r w:rsidRPr="006D5352">
        <w:rPr>
          <w:rFonts w:ascii="Arial" w:hAnsi="Arial" w:cs="Arial"/>
          <w:sz w:val="24"/>
          <w:szCs w:val="24"/>
        </w:rPr>
        <w:t xml:space="preserve"> por parte de los propietarios que, al parecer y con el visto bueno del gobierno loca</w:t>
      </w:r>
      <w:r w:rsidR="006D5352" w:rsidRPr="006D5352">
        <w:rPr>
          <w:rFonts w:ascii="Arial" w:hAnsi="Arial" w:cs="Arial"/>
          <w:sz w:val="24"/>
          <w:szCs w:val="24"/>
        </w:rPr>
        <w:t>l</w:t>
      </w:r>
      <w:r w:rsidRPr="006D5352">
        <w:rPr>
          <w:rFonts w:ascii="Arial" w:hAnsi="Arial" w:cs="Arial"/>
          <w:sz w:val="24"/>
          <w:szCs w:val="24"/>
        </w:rPr>
        <w:t>, pretenden que estén por encima de los derechos a la calidad de vida y cohesión social de todos los vecinos del barrio.</w:t>
      </w:r>
      <w:r w:rsidR="006D5352">
        <w:rPr>
          <w:rFonts w:ascii="Arial" w:hAnsi="Arial" w:cs="Arial"/>
          <w:sz w:val="24"/>
          <w:szCs w:val="24"/>
        </w:rPr>
        <w:t xml:space="preserve"> Respecto a esta cuestión, conviene </w:t>
      </w:r>
      <w:r w:rsidRPr="006D5352">
        <w:rPr>
          <w:rFonts w:ascii="Arial" w:hAnsi="Arial" w:cs="Arial"/>
          <w:sz w:val="24"/>
          <w:szCs w:val="24"/>
        </w:rPr>
        <w:t>recordar alguna cosa</w:t>
      </w:r>
      <w:r w:rsidR="006D5352">
        <w:rPr>
          <w:rFonts w:ascii="Arial" w:hAnsi="Arial" w:cs="Arial"/>
          <w:sz w:val="24"/>
          <w:szCs w:val="24"/>
        </w:rPr>
        <w:t>:</w:t>
      </w:r>
    </w:p>
    <w:p w:rsidR="00C23519" w:rsidRPr="006D5352" w:rsidRDefault="009E6DEC" w:rsidP="00491124">
      <w:pPr>
        <w:pStyle w:val="NormalWeb"/>
        <w:numPr>
          <w:ilvl w:val="0"/>
          <w:numId w:val="31"/>
        </w:numPr>
        <w:spacing w:before="120" w:beforeAutospacing="0" w:after="120" w:afterAutospacing="0" w:line="360" w:lineRule="auto"/>
        <w:jc w:val="both"/>
        <w:rPr>
          <w:rFonts w:ascii="Arial" w:hAnsi="Arial" w:cs="Arial"/>
        </w:rPr>
      </w:pPr>
      <w:r w:rsidRPr="006D5352">
        <w:rPr>
          <w:rFonts w:ascii="Arial" w:hAnsi="Arial" w:cs="Arial"/>
          <w:b/>
        </w:rPr>
        <w:t xml:space="preserve">Desde el </w:t>
      </w:r>
      <w:r w:rsidR="00E539DE" w:rsidRPr="006D5352">
        <w:rPr>
          <w:rFonts w:ascii="Arial" w:hAnsi="Arial" w:cs="Arial"/>
          <w:b/>
        </w:rPr>
        <w:t>PGOM</w:t>
      </w:r>
      <w:r w:rsidRPr="006D5352">
        <w:rPr>
          <w:rFonts w:ascii="Arial" w:hAnsi="Arial" w:cs="Arial"/>
          <w:b/>
        </w:rPr>
        <w:t xml:space="preserve"> 1998 se vienen incumpliendo de manera reiterada los plazos y obligaciones legales establecidas para desarrollar y edificar el ámbito</w:t>
      </w:r>
      <w:r w:rsidRPr="006D5352">
        <w:rPr>
          <w:rFonts w:ascii="Arial" w:hAnsi="Arial" w:cs="Arial"/>
        </w:rPr>
        <w:t xml:space="preserve">. </w:t>
      </w:r>
      <w:r w:rsidR="00E539DE" w:rsidRPr="006D5352">
        <w:rPr>
          <w:rFonts w:ascii="Arial" w:hAnsi="Arial" w:cs="Arial"/>
        </w:rPr>
        <w:t>Así se establecía en la LSG 1997, de aplicación en aquel momento, 4 años:</w:t>
      </w:r>
    </w:p>
    <w:p w:rsidR="00C23519" w:rsidRPr="006D5352" w:rsidRDefault="00C23519" w:rsidP="00491124">
      <w:pPr>
        <w:pStyle w:val="NormalWeb"/>
        <w:spacing w:before="120" w:beforeAutospacing="0" w:after="120" w:afterAutospacing="0" w:line="360" w:lineRule="auto"/>
        <w:jc w:val="center"/>
        <w:rPr>
          <w:rFonts w:ascii="Arial" w:hAnsi="Arial" w:cs="Arial"/>
        </w:rPr>
      </w:pPr>
      <w:r w:rsidRPr="006D5352">
        <w:rPr>
          <w:rFonts w:ascii="Arial" w:hAnsi="Arial" w:cs="Arial"/>
          <w:noProof/>
        </w:rPr>
        <w:drawing>
          <wp:inline distT="0" distB="0" distL="0" distR="0">
            <wp:extent cx="3497417" cy="2957885"/>
            <wp:effectExtent l="19050" t="0" r="7783" b="0"/>
            <wp:docPr id="3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3506509" cy="2965574"/>
                    </a:xfrm>
                    <a:prstGeom prst="rect">
                      <a:avLst/>
                    </a:prstGeom>
                    <a:noFill/>
                    <a:ln w="9525">
                      <a:noFill/>
                      <a:miter lim="800000"/>
                      <a:headEnd/>
                      <a:tailEnd/>
                    </a:ln>
                  </pic:spPr>
                </pic:pic>
              </a:graphicData>
            </a:graphic>
          </wp:inline>
        </w:drawing>
      </w:r>
    </w:p>
    <w:p w:rsidR="009E6DEC" w:rsidRPr="006D5352" w:rsidRDefault="00E539DE" w:rsidP="00491124">
      <w:pPr>
        <w:pStyle w:val="NormalWeb"/>
        <w:numPr>
          <w:ilvl w:val="0"/>
          <w:numId w:val="31"/>
        </w:numPr>
        <w:spacing w:before="120" w:beforeAutospacing="0" w:after="120" w:afterAutospacing="0" w:line="360" w:lineRule="auto"/>
        <w:jc w:val="both"/>
        <w:rPr>
          <w:rFonts w:ascii="Arial" w:hAnsi="Arial" w:cs="Arial"/>
        </w:rPr>
      </w:pPr>
      <w:r w:rsidRPr="006D5352">
        <w:rPr>
          <w:rFonts w:ascii="Arial" w:hAnsi="Arial" w:cs="Arial"/>
        </w:rPr>
        <w:t>Posteriormente</w:t>
      </w:r>
      <w:r w:rsidR="009E6DEC" w:rsidRPr="006D5352">
        <w:rPr>
          <w:rFonts w:ascii="Arial" w:hAnsi="Arial" w:cs="Arial"/>
        </w:rPr>
        <w:t>, el propio PGOM de 2013 ya establecía determinaciones claras al respecto.</w:t>
      </w:r>
    </w:p>
    <w:p w:rsidR="009E6DEC" w:rsidRPr="006D5352" w:rsidRDefault="009E6DEC" w:rsidP="00491124">
      <w:pPr>
        <w:spacing w:before="120" w:after="120" w:line="360" w:lineRule="auto"/>
        <w:jc w:val="center"/>
        <w:rPr>
          <w:rFonts w:ascii="Arial" w:hAnsi="Arial" w:cs="Arial"/>
          <w:sz w:val="24"/>
          <w:szCs w:val="24"/>
        </w:rPr>
      </w:pPr>
      <w:r w:rsidRPr="006D5352">
        <w:rPr>
          <w:rFonts w:ascii="Arial" w:hAnsi="Arial" w:cs="Arial"/>
          <w:noProof/>
          <w:sz w:val="24"/>
          <w:szCs w:val="24"/>
          <w:lang w:eastAsia="es-ES"/>
        </w:rPr>
        <w:drawing>
          <wp:inline distT="0" distB="0" distL="0" distR="0">
            <wp:extent cx="4489340" cy="2006190"/>
            <wp:effectExtent l="19050" t="0" r="6460" b="0"/>
            <wp:docPr id="48"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print"/>
                    <a:srcRect/>
                    <a:stretch>
                      <a:fillRect/>
                    </a:stretch>
                  </pic:blipFill>
                  <pic:spPr bwMode="auto">
                    <a:xfrm>
                      <a:off x="0" y="0"/>
                      <a:ext cx="4492100" cy="2007424"/>
                    </a:xfrm>
                    <a:prstGeom prst="rect">
                      <a:avLst/>
                    </a:prstGeom>
                    <a:noFill/>
                    <a:ln w="9525">
                      <a:noFill/>
                      <a:miter lim="800000"/>
                      <a:headEnd/>
                      <a:tailEnd/>
                    </a:ln>
                  </pic:spPr>
                </pic:pic>
              </a:graphicData>
            </a:graphic>
          </wp:inline>
        </w:drawing>
      </w:r>
    </w:p>
    <w:p w:rsidR="009E6DEC" w:rsidRPr="006D5352" w:rsidRDefault="009E6DEC" w:rsidP="00491124">
      <w:pPr>
        <w:pStyle w:val="NormalWeb"/>
        <w:numPr>
          <w:ilvl w:val="0"/>
          <w:numId w:val="32"/>
        </w:numPr>
        <w:spacing w:before="120" w:beforeAutospacing="0" w:after="120" w:afterAutospacing="0" w:line="360" w:lineRule="auto"/>
        <w:jc w:val="both"/>
        <w:rPr>
          <w:rFonts w:ascii="Arial" w:hAnsi="Arial" w:cs="Arial"/>
        </w:rPr>
      </w:pPr>
      <w:r w:rsidRPr="006D5352">
        <w:rPr>
          <w:rFonts w:ascii="Arial" w:hAnsi="Arial" w:cs="Arial"/>
        </w:rPr>
        <w:lastRenderedPageBreak/>
        <w:t>Los efectos del incumplimiento de este plazo están recogidos con total claridad en la Ley del Suelo de Galicia. Sin ir más lejos, el artículo 190 de la LSG de 2002, de aplicación para el PGOM 2013, ya establecía que:</w:t>
      </w:r>
    </w:p>
    <w:p w:rsidR="009E6DEC" w:rsidRPr="006D5352" w:rsidRDefault="009E6DEC" w:rsidP="00491124">
      <w:pPr>
        <w:spacing w:before="120" w:after="120" w:line="360" w:lineRule="auto"/>
        <w:jc w:val="center"/>
        <w:rPr>
          <w:rFonts w:ascii="Arial" w:hAnsi="Arial" w:cs="Arial"/>
          <w:sz w:val="24"/>
          <w:szCs w:val="24"/>
        </w:rPr>
      </w:pPr>
      <w:r w:rsidRPr="006D5352">
        <w:rPr>
          <w:rFonts w:ascii="Arial" w:hAnsi="Arial" w:cs="Arial"/>
          <w:noProof/>
          <w:sz w:val="24"/>
          <w:szCs w:val="24"/>
          <w:lang w:eastAsia="es-ES"/>
        </w:rPr>
        <w:drawing>
          <wp:inline distT="0" distB="0" distL="0" distR="0">
            <wp:extent cx="5400040" cy="1353650"/>
            <wp:effectExtent l="19050" t="0" r="0" b="0"/>
            <wp:docPr id="4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cstate="print"/>
                    <a:srcRect/>
                    <a:stretch>
                      <a:fillRect/>
                    </a:stretch>
                  </pic:blipFill>
                  <pic:spPr bwMode="auto">
                    <a:xfrm>
                      <a:off x="0" y="0"/>
                      <a:ext cx="5400040" cy="1353650"/>
                    </a:xfrm>
                    <a:prstGeom prst="rect">
                      <a:avLst/>
                    </a:prstGeom>
                    <a:noFill/>
                    <a:ln w="9525">
                      <a:noFill/>
                      <a:miter lim="800000"/>
                      <a:headEnd/>
                      <a:tailEnd/>
                    </a:ln>
                  </pic:spPr>
                </pic:pic>
              </a:graphicData>
            </a:graphic>
          </wp:inline>
        </w:drawing>
      </w:r>
    </w:p>
    <w:p w:rsidR="009E6DEC" w:rsidRPr="006D5352" w:rsidRDefault="009E6DEC" w:rsidP="00491124">
      <w:pPr>
        <w:pStyle w:val="NormalWeb"/>
        <w:numPr>
          <w:ilvl w:val="0"/>
          <w:numId w:val="32"/>
        </w:numPr>
        <w:spacing w:before="120" w:beforeAutospacing="0" w:after="120" w:afterAutospacing="0" w:line="360" w:lineRule="auto"/>
        <w:jc w:val="both"/>
        <w:rPr>
          <w:rFonts w:ascii="Arial" w:hAnsi="Arial" w:cs="Arial"/>
        </w:rPr>
      </w:pPr>
      <w:r w:rsidRPr="006D5352">
        <w:rPr>
          <w:rFonts w:ascii="Arial" w:hAnsi="Arial" w:cs="Arial"/>
          <w:b/>
        </w:rPr>
        <w:t xml:space="preserve">El deber del </w:t>
      </w:r>
      <w:r w:rsidR="00525599" w:rsidRPr="006D5352">
        <w:rPr>
          <w:rFonts w:ascii="Arial" w:hAnsi="Arial" w:cs="Arial"/>
          <w:b/>
        </w:rPr>
        <w:t>Ayuntamiento</w:t>
      </w:r>
      <w:r w:rsidRPr="006D5352">
        <w:rPr>
          <w:rFonts w:ascii="Arial" w:hAnsi="Arial" w:cs="Arial"/>
          <w:b/>
        </w:rPr>
        <w:t xml:space="preserve"> era actuar:</w:t>
      </w:r>
      <w:r w:rsidRPr="006D5352">
        <w:rPr>
          <w:rFonts w:ascii="Arial" w:hAnsi="Arial" w:cs="Arial"/>
        </w:rPr>
        <w:t xml:space="preserve"> ante la incapacidad o desinterés de los propietarios para aprobar el proyecto de compensación en plazo, la Ley del Suelo de Galicia contempla herramientas claras (como el cambio de sistema de actuación a cooperación, la expropiación o la venta forzosa). En lugar de aplicar la ley y sancionar su inactividad, el </w:t>
      </w:r>
      <w:r w:rsidR="00525599" w:rsidRPr="006D5352">
        <w:rPr>
          <w:rFonts w:ascii="Arial" w:hAnsi="Arial" w:cs="Arial"/>
        </w:rPr>
        <w:t>Ayuntamiento</w:t>
      </w:r>
      <w:r w:rsidRPr="006D5352">
        <w:rPr>
          <w:rFonts w:ascii="Arial" w:hAnsi="Arial" w:cs="Arial"/>
        </w:rPr>
        <w:t xml:space="preserve"> ha optado por mirar hacia otro lado y rescatarles ahora el expediente.</w:t>
      </w:r>
    </w:p>
    <w:p w:rsidR="009E6DEC" w:rsidRPr="006D5352" w:rsidRDefault="00491124" w:rsidP="00491124">
      <w:pPr>
        <w:pStyle w:val="NormalWeb"/>
        <w:numPr>
          <w:ilvl w:val="0"/>
          <w:numId w:val="31"/>
        </w:numPr>
        <w:spacing w:before="120" w:beforeAutospacing="0" w:after="120" w:afterAutospacing="0" w:line="360" w:lineRule="auto"/>
        <w:jc w:val="both"/>
        <w:rPr>
          <w:rFonts w:ascii="Arial" w:hAnsi="Arial" w:cs="Arial"/>
          <w:b/>
        </w:rPr>
      </w:pPr>
      <w:r w:rsidRPr="006D5352">
        <w:rPr>
          <w:rFonts w:ascii="Arial" w:hAnsi="Arial" w:cs="Arial"/>
        </w:rPr>
        <w:t>Por otro lado e</w:t>
      </w:r>
      <w:r w:rsidR="009E6DEC" w:rsidRPr="006D5352">
        <w:rPr>
          <w:rFonts w:ascii="Arial" w:hAnsi="Arial" w:cs="Arial"/>
        </w:rPr>
        <w:t xml:space="preserve">s inaudito e inadmisible que, después de haber pasado casi tres décadas desde 1998, los propietarios </w:t>
      </w:r>
      <w:r w:rsidR="009E6DEC" w:rsidRPr="006D5352">
        <w:rPr>
          <w:rFonts w:ascii="Arial" w:hAnsi="Arial" w:cs="Arial"/>
          <w:b/>
        </w:rPr>
        <w:t>ni siquiera cuenten con un Proyecto de Compensación legalmente aprobado.</w:t>
      </w:r>
    </w:p>
    <w:p w:rsidR="009E6DEC" w:rsidRPr="006D5352" w:rsidRDefault="009E6DEC" w:rsidP="00491124">
      <w:pPr>
        <w:pStyle w:val="NormalWeb"/>
        <w:numPr>
          <w:ilvl w:val="0"/>
          <w:numId w:val="31"/>
        </w:numPr>
        <w:spacing w:before="120" w:beforeAutospacing="0" w:after="120" w:afterAutospacing="0" w:line="360" w:lineRule="auto"/>
        <w:jc w:val="both"/>
        <w:rPr>
          <w:rFonts w:ascii="Arial" w:hAnsi="Arial" w:cs="Arial"/>
        </w:rPr>
      </w:pPr>
      <w:r w:rsidRPr="006D5352">
        <w:rPr>
          <w:rFonts w:ascii="Arial" w:hAnsi="Arial" w:cs="Arial"/>
        </w:rPr>
        <w:t xml:space="preserve">Lo más grave de todo es que, tras haber omitido sistemáticamente sus obligaciones durante casi 30 años </w:t>
      </w:r>
      <w:r w:rsidR="006D5352">
        <w:rPr>
          <w:rFonts w:ascii="Arial" w:hAnsi="Arial" w:cs="Arial"/>
        </w:rPr>
        <w:t>de absoluta inactividad —un perí</w:t>
      </w:r>
      <w:r w:rsidRPr="006D5352">
        <w:rPr>
          <w:rFonts w:ascii="Arial" w:hAnsi="Arial" w:cs="Arial"/>
        </w:rPr>
        <w:t xml:space="preserve">odo en el cual el </w:t>
      </w:r>
      <w:r w:rsidR="00525599" w:rsidRPr="006D5352">
        <w:rPr>
          <w:rFonts w:ascii="Arial" w:hAnsi="Arial" w:cs="Arial"/>
        </w:rPr>
        <w:t>Ayuntamiento</w:t>
      </w:r>
      <w:r w:rsidRPr="006D5352">
        <w:rPr>
          <w:rFonts w:ascii="Arial" w:hAnsi="Arial" w:cs="Arial"/>
        </w:rPr>
        <w:t xml:space="preserve"> tenía el deber legal de actuar aplicando medidas como la edificación forzosa o la expropiación—, ahora tengan el descaro de apelar a esos supuestos </w:t>
      </w:r>
      <w:r w:rsidRPr="006D5352">
        <w:rPr>
          <w:rFonts w:ascii="Arial" w:hAnsi="Arial" w:cs="Arial"/>
          <w:i/>
        </w:rPr>
        <w:t xml:space="preserve">"derechos </w:t>
      </w:r>
      <w:r w:rsidR="006D5352" w:rsidRPr="006D5352">
        <w:rPr>
          <w:rFonts w:ascii="Arial" w:hAnsi="Arial" w:cs="Arial"/>
          <w:i/>
        </w:rPr>
        <w:t xml:space="preserve">edificatorios </w:t>
      </w:r>
      <w:r w:rsidRPr="006D5352">
        <w:rPr>
          <w:rFonts w:ascii="Arial" w:hAnsi="Arial" w:cs="Arial"/>
          <w:i/>
        </w:rPr>
        <w:t>consolidados"</w:t>
      </w:r>
      <w:r w:rsidRPr="006D5352">
        <w:rPr>
          <w:rFonts w:ascii="Arial" w:hAnsi="Arial" w:cs="Arial"/>
        </w:rPr>
        <w:t xml:space="preserve"> para exigir un pelotazo urbanístico, y que para colmo el </w:t>
      </w:r>
      <w:r w:rsidR="00525599" w:rsidRPr="006D5352">
        <w:rPr>
          <w:rFonts w:ascii="Arial" w:hAnsi="Arial" w:cs="Arial"/>
        </w:rPr>
        <w:t>Ayuntamiento</w:t>
      </w:r>
      <w:r w:rsidRPr="006D5352">
        <w:rPr>
          <w:rFonts w:ascii="Arial" w:hAnsi="Arial" w:cs="Arial"/>
        </w:rPr>
        <w:t xml:space="preserve"> les compre y ampare ese argumento. </w:t>
      </w:r>
    </w:p>
    <w:p w:rsidR="006D5352" w:rsidRDefault="006D5352" w:rsidP="00491124">
      <w:pPr>
        <w:pStyle w:val="NormalWeb"/>
        <w:numPr>
          <w:ilvl w:val="0"/>
          <w:numId w:val="31"/>
        </w:numPr>
        <w:spacing w:before="120" w:beforeAutospacing="0" w:after="120" w:afterAutospacing="0" w:line="360" w:lineRule="auto"/>
        <w:jc w:val="both"/>
        <w:rPr>
          <w:rFonts w:ascii="Arial" w:hAnsi="Arial" w:cs="Arial"/>
        </w:rPr>
      </w:pPr>
      <w:r w:rsidRPr="006D5352">
        <w:rPr>
          <w:rFonts w:ascii="Arial" w:hAnsi="Arial" w:cs="Arial"/>
        </w:rPr>
        <w:t>En cualquier caso, esto</w:t>
      </w:r>
      <w:r w:rsidR="00491124" w:rsidRPr="006D5352">
        <w:rPr>
          <w:rFonts w:ascii="Arial" w:hAnsi="Arial" w:cs="Arial"/>
        </w:rPr>
        <w:t xml:space="preserve">s supuestos </w:t>
      </w:r>
      <w:r w:rsidR="00491124" w:rsidRPr="006D5352">
        <w:rPr>
          <w:rFonts w:ascii="Arial" w:hAnsi="Arial" w:cs="Arial"/>
          <w:i/>
        </w:rPr>
        <w:t>“derechos edificatorios</w:t>
      </w:r>
      <w:r w:rsidRPr="006D5352">
        <w:rPr>
          <w:rFonts w:ascii="Arial" w:hAnsi="Arial" w:cs="Arial"/>
          <w:i/>
        </w:rPr>
        <w:t xml:space="preserve"> consolidados</w:t>
      </w:r>
      <w:r w:rsidR="00491124" w:rsidRPr="006D5352">
        <w:rPr>
          <w:rFonts w:ascii="Arial" w:hAnsi="Arial" w:cs="Arial"/>
          <w:i/>
        </w:rPr>
        <w:t>”</w:t>
      </w:r>
      <w:r w:rsidR="009E6DEC" w:rsidRPr="006D5352">
        <w:rPr>
          <w:rFonts w:ascii="Arial" w:hAnsi="Arial" w:cs="Arial"/>
        </w:rPr>
        <w:t xml:space="preserve"> de unos propietarios que llevan tres décadas incumpliendo </w:t>
      </w:r>
      <w:r w:rsidR="009E6DEC" w:rsidRPr="006D5352">
        <w:rPr>
          <w:rFonts w:ascii="Arial" w:hAnsi="Arial" w:cs="Arial"/>
          <w:b/>
        </w:rPr>
        <w:t>no pueden estar jamás por encima del derecho a la salud, al espacio, a la movilidad y a la dignidad de miles de vecinos</w:t>
      </w:r>
      <w:r w:rsidR="00491124" w:rsidRPr="006D5352">
        <w:rPr>
          <w:rFonts w:ascii="Arial" w:hAnsi="Arial" w:cs="Arial"/>
          <w:b/>
        </w:rPr>
        <w:t xml:space="preserve"> que, además, están garantizados por Ley</w:t>
      </w:r>
      <w:r w:rsidR="009E6DEC" w:rsidRPr="006D5352">
        <w:rPr>
          <w:rFonts w:ascii="Arial" w:hAnsi="Arial" w:cs="Arial"/>
        </w:rPr>
        <w:t xml:space="preserve">. </w:t>
      </w:r>
    </w:p>
    <w:p w:rsidR="009E6DEC" w:rsidRPr="00154B3F" w:rsidRDefault="009E6DEC" w:rsidP="00491124">
      <w:pPr>
        <w:pStyle w:val="NormalWeb"/>
        <w:numPr>
          <w:ilvl w:val="0"/>
          <w:numId w:val="31"/>
        </w:numPr>
        <w:spacing w:before="120" w:beforeAutospacing="0" w:after="120" w:afterAutospacing="0" w:line="360" w:lineRule="auto"/>
        <w:jc w:val="both"/>
        <w:rPr>
          <w:rFonts w:ascii="Arial" w:hAnsi="Arial" w:cs="Arial"/>
          <w:b/>
        </w:rPr>
      </w:pPr>
      <w:r w:rsidRPr="006D5352">
        <w:rPr>
          <w:rFonts w:ascii="Arial" w:hAnsi="Arial" w:cs="Arial"/>
        </w:rPr>
        <w:lastRenderedPageBreak/>
        <w:t xml:space="preserve">Llegado el caso, si existiera algún derecho patrimonial reconocido que deba ser compensado, el </w:t>
      </w:r>
      <w:r w:rsidR="00525599" w:rsidRPr="006D5352">
        <w:rPr>
          <w:rFonts w:ascii="Arial" w:hAnsi="Arial" w:cs="Arial"/>
        </w:rPr>
        <w:t>Ayuntamiento</w:t>
      </w:r>
      <w:r w:rsidRPr="006D5352">
        <w:rPr>
          <w:rFonts w:ascii="Arial" w:hAnsi="Arial" w:cs="Arial"/>
        </w:rPr>
        <w:t xml:space="preserve"> y los </w:t>
      </w:r>
      <w:r w:rsidR="00155B3A" w:rsidRPr="006D5352">
        <w:rPr>
          <w:rFonts w:ascii="Arial" w:hAnsi="Arial" w:cs="Arial"/>
        </w:rPr>
        <w:t>propietarios</w:t>
      </w:r>
      <w:r w:rsidRPr="006D5352">
        <w:rPr>
          <w:rFonts w:ascii="Arial" w:hAnsi="Arial" w:cs="Arial"/>
        </w:rPr>
        <w:t xml:space="preserve"> tendrán que buscar </w:t>
      </w:r>
      <w:r w:rsidRPr="00154B3F">
        <w:rPr>
          <w:rFonts w:ascii="Arial" w:hAnsi="Arial" w:cs="Arial"/>
          <w:b/>
          <w:u w:val="single"/>
        </w:rPr>
        <w:t>otras vías</w:t>
      </w:r>
      <w:r w:rsidR="00154B3F" w:rsidRPr="00154B3F">
        <w:rPr>
          <w:rFonts w:ascii="Arial" w:hAnsi="Arial" w:cs="Arial"/>
          <w:b/>
          <w:u w:val="single"/>
        </w:rPr>
        <w:t xml:space="preserve"> de compensación</w:t>
      </w:r>
      <w:r w:rsidRPr="00154B3F">
        <w:rPr>
          <w:rFonts w:ascii="Arial" w:hAnsi="Arial" w:cs="Arial"/>
          <w:b/>
        </w:rPr>
        <w:t xml:space="preserve"> que no pasen por hipotecar la calidad de vida de nuestro barrio.</w:t>
      </w:r>
    </w:p>
    <w:p w:rsidR="009E6DEC" w:rsidRDefault="009E6DEC" w:rsidP="009E6DEC">
      <w:pPr>
        <w:rPr>
          <w:rFonts w:ascii="Arial" w:hAnsi="Arial" w:cs="Arial"/>
        </w:rPr>
      </w:pPr>
      <w:r>
        <w:rPr>
          <w:rFonts w:ascii="Arial" w:hAnsi="Arial" w:cs="Arial"/>
        </w:rPr>
        <w:br w:type="page"/>
      </w:r>
    </w:p>
    <w:p w:rsidR="003E7ED9" w:rsidRDefault="003452D9" w:rsidP="00787B5B">
      <w:pPr>
        <w:pStyle w:val="Prrafodelista"/>
        <w:numPr>
          <w:ilvl w:val="0"/>
          <w:numId w:val="16"/>
        </w:numPr>
        <w:spacing w:before="120" w:after="120" w:line="360" w:lineRule="auto"/>
        <w:jc w:val="both"/>
        <w:rPr>
          <w:rFonts w:ascii="Arial" w:hAnsi="Arial" w:cs="Arial"/>
        </w:rPr>
      </w:pPr>
      <w:r w:rsidRPr="003452D9">
        <w:rPr>
          <w:rFonts w:ascii="Arial" w:hAnsi="Arial" w:cs="Arial"/>
          <w:b/>
          <w:i/>
          <w:sz w:val="24"/>
          <w:szCs w:val="24"/>
        </w:rPr>
        <w:lastRenderedPageBreak/>
        <w:t>4</w:t>
      </w:r>
      <w:r w:rsidR="00511F7E">
        <w:rPr>
          <w:rFonts w:ascii="Arial" w:hAnsi="Arial" w:cs="Arial"/>
          <w:b/>
          <w:i/>
          <w:sz w:val="24"/>
          <w:szCs w:val="24"/>
        </w:rPr>
        <w:t>.7</w:t>
      </w:r>
      <w:r w:rsidRPr="003452D9">
        <w:rPr>
          <w:rFonts w:ascii="Arial" w:hAnsi="Arial" w:cs="Arial"/>
          <w:b/>
          <w:i/>
          <w:sz w:val="24"/>
          <w:szCs w:val="24"/>
        </w:rPr>
        <w:t>.-La mentira de la “representatividad” de los vecinos del Castrillón</w:t>
      </w:r>
      <w:r w:rsidRPr="003452D9">
        <w:rPr>
          <w:rFonts w:ascii="Arial" w:hAnsi="Arial" w:cs="Arial"/>
        </w:rPr>
        <w:t xml:space="preserve"> </w:t>
      </w:r>
    </w:p>
    <w:p w:rsidR="003E7ED9" w:rsidRDefault="006D5352" w:rsidP="00787B5B">
      <w:pPr>
        <w:pStyle w:val="NormalWeb"/>
        <w:spacing w:before="120" w:beforeAutospacing="0" w:after="120" w:afterAutospacing="0" w:line="360" w:lineRule="auto"/>
        <w:jc w:val="both"/>
        <w:rPr>
          <w:rFonts w:ascii="Arial" w:hAnsi="Arial" w:cs="Arial"/>
        </w:rPr>
      </w:pPr>
      <w:r>
        <w:rPr>
          <w:rFonts w:ascii="Arial" w:hAnsi="Arial" w:cs="Arial"/>
          <w:noProof/>
        </w:rPr>
        <w:drawing>
          <wp:anchor distT="0" distB="0" distL="114300" distR="114300" simplePos="0" relativeHeight="251671552" behindDoc="0" locked="0" layoutInCell="1" allowOverlap="1">
            <wp:simplePos x="0" y="0"/>
            <wp:positionH relativeFrom="column">
              <wp:posOffset>-362585</wp:posOffset>
            </wp:positionH>
            <wp:positionV relativeFrom="paragraph">
              <wp:posOffset>430530</wp:posOffset>
            </wp:positionV>
            <wp:extent cx="6466840" cy="2087245"/>
            <wp:effectExtent l="19050" t="0" r="0" b="0"/>
            <wp:wrapSquare wrapText="bothSides"/>
            <wp:docPr id="1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srcRect/>
                    <a:stretch>
                      <a:fillRect/>
                    </a:stretch>
                  </pic:blipFill>
                  <pic:spPr bwMode="auto">
                    <a:xfrm>
                      <a:off x="0" y="0"/>
                      <a:ext cx="6466840" cy="2087245"/>
                    </a:xfrm>
                    <a:prstGeom prst="rect">
                      <a:avLst/>
                    </a:prstGeom>
                    <a:noFill/>
                    <a:ln w="9525">
                      <a:noFill/>
                      <a:miter lim="800000"/>
                      <a:headEnd/>
                      <a:tailEnd/>
                    </a:ln>
                  </pic:spPr>
                </pic:pic>
              </a:graphicData>
            </a:graphic>
          </wp:anchor>
        </w:drawing>
      </w:r>
      <w:r w:rsidR="003452D9">
        <w:rPr>
          <w:rFonts w:ascii="Arial" w:hAnsi="Arial" w:cs="Arial"/>
        </w:rPr>
        <w:t xml:space="preserve">Una de las mayores sorpresas </w:t>
      </w:r>
      <w:r>
        <w:rPr>
          <w:rFonts w:ascii="Arial" w:hAnsi="Arial" w:cs="Arial"/>
        </w:rPr>
        <w:t xml:space="preserve">que se publicaron en prensa fue esta: </w:t>
      </w:r>
    </w:p>
    <w:p w:rsidR="003452D9" w:rsidRDefault="003452D9" w:rsidP="00787B5B">
      <w:pPr>
        <w:pStyle w:val="NormalWeb"/>
        <w:spacing w:before="120" w:beforeAutospacing="0" w:after="120" w:afterAutospacing="0" w:line="360" w:lineRule="auto"/>
        <w:jc w:val="both"/>
        <w:rPr>
          <w:rFonts w:ascii="Arial" w:hAnsi="Arial" w:cs="Arial"/>
        </w:rPr>
      </w:pPr>
    </w:p>
    <w:p w:rsidR="003E7ED9" w:rsidRDefault="00272B54" w:rsidP="00787B5B">
      <w:pPr>
        <w:pStyle w:val="NormalWeb"/>
        <w:spacing w:before="120" w:beforeAutospacing="0" w:after="120" w:afterAutospacing="0" w:line="360" w:lineRule="auto"/>
        <w:jc w:val="both"/>
        <w:rPr>
          <w:rFonts w:ascii="Arial" w:hAnsi="Arial" w:cs="Arial"/>
        </w:rPr>
      </w:pPr>
      <w:r>
        <w:rPr>
          <w:rFonts w:ascii="Arial" w:hAnsi="Arial" w:cs="Arial"/>
        </w:rPr>
        <w:t>En este artículo, figura esta información:</w:t>
      </w:r>
    </w:p>
    <w:p w:rsidR="00272B54" w:rsidRDefault="00272B54" w:rsidP="00272B54">
      <w:pPr>
        <w:pStyle w:val="NormalWeb"/>
        <w:spacing w:before="120" w:beforeAutospacing="0" w:after="120" w:afterAutospacing="0" w:line="360" w:lineRule="auto"/>
        <w:jc w:val="center"/>
        <w:rPr>
          <w:rFonts w:ascii="Arial" w:hAnsi="Arial" w:cs="Arial"/>
        </w:rPr>
      </w:pPr>
      <w:r>
        <w:rPr>
          <w:rFonts w:ascii="Arial" w:hAnsi="Arial" w:cs="Arial"/>
          <w:noProof/>
        </w:rPr>
        <w:drawing>
          <wp:inline distT="0" distB="0" distL="0" distR="0">
            <wp:extent cx="2765094" cy="2815733"/>
            <wp:effectExtent l="19050" t="0" r="0" b="0"/>
            <wp:docPr id="2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srcRect/>
                    <a:stretch>
                      <a:fillRect/>
                    </a:stretch>
                  </pic:blipFill>
                  <pic:spPr bwMode="auto">
                    <a:xfrm>
                      <a:off x="0" y="0"/>
                      <a:ext cx="2765621" cy="2816269"/>
                    </a:xfrm>
                    <a:prstGeom prst="rect">
                      <a:avLst/>
                    </a:prstGeom>
                    <a:noFill/>
                    <a:ln w="9525">
                      <a:noFill/>
                      <a:miter lim="800000"/>
                      <a:headEnd/>
                      <a:tailEnd/>
                    </a:ln>
                  </pic:spPr>
                </pic:pic>
              </a:graphicData>
            </a:graphic>
          </wp:inline>
        </w:drawing>
      </w:r>
    </w:p>
    <w:p w:rsidR="00272B54" w:rsidRDefault="00272B54">
      <w:pPr>
        <w:rPr>
          <w:rFonts w:ascii="Arial" w:eastAsia="Times New Roman" w:hAnsi="Arial" w:cs="Arial"/>
          <w:sz w:val="24"/>
          <w:szCs w:val="24"/>
          <w:lang w:eastAsia="es-ES"/>
        </w:rPr>
      </w:pPr>
      <w:r>
        <w:rPr>
          <w:rFonts w:ascii="Arial" w:hAnsi="Arial" w:cs="Arial"/>
        </w:rPr>
        <w:br w:type="page"/>
      </w:r>
    </w:p>
    <w:p w:rsidR="00272B54" w:rsidRDefault="00272B54" w:rsidP="00787B5B">
      <w:pPr>
        <w:pStyle w:val="NormalWeb"/>
        <w:spacing w:before="120" w:beforeAutospacing="0" w:after="120" w:afterAutospacing="0" w:line="360" w:lineRule="auto"/>
        <w:jc w:val="both"/>
        <w:rPr>
          <w:rFonts w:ascii="Arial" w:hAnsi="Arial" w:cs="Arial"/>
        </w:rPr>
      </w:pPr>
      <w:r>
        <w:rPr>
          <w:rFonts w:ascii="Arial" w:hAnsi="Arial" w:cs="Arial"/>
        </w:rPr>
        <w:lastRenderedPageBreak/>
        <w:t xml:space="preserve">Esta </w:t>
      </w:r>
      <w:r w:rsidR="006D5352">
        <w:rPr>
          <w:rFonts w:ascii="Arial" w:hAnsi="Arial" w:cs="Arial"/>
        </w:rPr>
        <w:t xml:space="preserve">afirmación es otra falsedad más </w:t>
      </w:r>
      <w:r>
        <w:rPr>
          <w:rFonts w:ascii="Arial" w:hAnsi="Arial" w:cs="Arial"/>
        </w:rPr>
        <w:t>ya que</w:t>
      </w:r>
      <w:r w:rsidR="006D5352">
        <w:rPr>
          <w:rFonts w:ascii="Arial" w:hAnsi="Arial" w:cs="Arial"/>
        </w:rPr>
        <w:t>:</w:t>
      </w:r>
    </w:p>
    <w:p w:rsidR="00272B54" w:rsidRDefault="00272B54" w:rsidP="00272B54">
      <w:pPr>
        <w:pStyle w:val="NormalWeb"/>
        <w:numPr>
          <w:ilvl w:val="0"/>
          <w:numId w:val="27"/>
        </w:numPr>
        <w:spacing w:before="120" w:beforeAutospacing="0" w:after="120" w:afterAutospacing="0" w:line="360" w:lineRule="auto"/>
        <w:jc w:val="both"/>
        <w:rPr>
          <w:rFonts w:ascii="Arial" w:hAnsi="Arial" w:cs="Arial"/>
        </w:rPr>
      </w:pPr>
      <w:r>
        <w:rPr>
          <w:rFonts w:ascii="Arial" w:hAnsi="Arial" w:cs="Arial"/>
        </w:rPr>
        <w:t>A los vecinos NUNCA se nos informó ni se nos pidió la opinión sobre el desarrollo propuesto.</w:t>
      </w:r>
    </w:p>
    <w:p w:rsidR="003E7ED9" w:rsidRDefault="00272B54" w:rsidP="00272B54">
      <w:pPr>
        <w:pStyle w:val="NormalWeb"/>
        <w:numPr>
          <w:ilvl w:val="0"/>
          <w:numId w:val="27"/>
        </w:numPr>
        <w:spacing w:before="120" w:beforeAutospacing="0" w:after="120" w:afterAutospacing="0" w:line="360" w:lineRule="auto"/>
        <w:jc w:val="both"/>
        <w:rPr>
          <w:rFonts w:ascii="Arial" w:hAnsi="Arial" w:cs="Arial"/>
        </w:rPr>
      </w:pPr>
      <w:r>
        <w:rPr>
          <w:rFonts w:ascii="Arial" w:hAnsi="Arial" w:cs="Arial"/>
        </w:rPr>
        <w:t xml:space="preserve">A los vecinos únicamente se nos convocó 1 vez por parte del </w:t>
      </w:r>
      <w:r w:rsidR="00525599">
        <w:rPr>
          <w:rFonts w:ascii="Arial" w:hAnsi="Arial" w:cs="Arial"/>
        </w:rPr>
        <w:t>Ayuntamiento</w:t>
      </w:r>
      <w:r>
        <w:rPr>
          <w:rFonts w:ascii="Arial" w:hAnsi="Arial" w:cs="Arial"/>
        </w:rPr>
        <w:t>, concretamente el 29 de octubre de 2024, una vez aprobado el convenio y nunca antes, para hacernos un “trágala”.</w:t>
      </w:r>
    </w:p>
    <w:p w:rsidR="007A4085" w:rsidRDefault="007A4085" w:rsidP="00272B54">
      <w:pPr>
        <w:pStyle w:val="NormalWeb"/>
        <w:numPr>
          <w:ilvl w:val="0"/>
          <w:numId w:val="27"/>
        </w:numPr>
        <w:spacing w:before="120" w:beforeAutospacing="0" w:after="120" w:afterAutospacing="0" w:line="360" w:lineRule="auto"/>
        <w:jc w:val="both"/>
        <w:rPr>
          <w:rFonts w:ascii="Arial" w:hAnsi="Arial" w:cs="Arial"/>
        </w:rPr>
      </w:pPr>
      <w:r>
        <w:rPr>
          <w:rFonts w:ascii="Arial" w:hAnsi="Arial" w:cs="Arial"/>
        </w:rPr>
        <w:t>En este sentido y por su evidente interés y relevancia, nos parece oportuno recordar las declaraciones públicas de uno de los representantes de otra asociación de nuestro barrio, la Asociación IAR, que tuvieron lugar el 29/01/2024 en el diario “El Español”:</w:t>
      </w:r>
    </w:p>
    <w:p w:rsidR="00BE771D" w:rsidRDefault="007A4085" w:rsidP="00BE771D">
      <w:pPr>
        <w:pStyle w:val="NormalWeb"/>
        <w:spacing w:before="120" w:beforeAutospacing="0" w:after="120" w:afterAutospacing="0" w:line="360" w:lineRule="auto"/>
        <w:ind w:left="1440"/>
        <w:jc w:val="both"/>
        <w:rPr>
          <w:rFonts w:ascii="Arial" w:hAnsi="Arial" w:cs="Arial"/>
        </w:rPr>
      </w:pPr>
      <w:r>
        <w:rPr>
          <w:rFonts w:ascii="Arial" w:hAnsi="Arial" w:cs="Arial"/>
        </w:rPr>
        <w:t xml:space="preserve"> </w:t>
      </w:r>
      <w:r w:rsidR="00BE771D">
        <w:rPr>
          <w:rFonts w:ascii="Arial" w:hAnsi="Arial" w:cs="Arial"/>
        </w:rPr>
        <w:t>(</w:t>
      </w:r>
      <w:hyperlink r:id="rId43" w:anchor="goog_rewarded)" w:history="1">
        <w:r w:rsidR="00BE771D" w:rsidRPr="00816DFF">
          <w:rPr>
            <w:rStyle w:val="Hipervnculo"/>
            <w:rFonts w:ascii="Arial" w:hAnsi="Arial" w:cs="Arial"/>
          </w:rPr>
          <w:t>https://www.elespanol.com/quincemil/a-coruna/20240129/leiras-ocastrillon-coruna-burbuja-rural-edificios-plantas/828667708_0.html#goog_rewarded)</w:t>
        </w:r>
      </w:hyperlink>
      <w:r w:rsidR="00BE771D">
        <w:rPr>
          <w:rFonts w:ascii="Arial" w:hAnsi="Arial" w:cs="Arial"/>
        </w:rPr>
        <w:t xml:space="preserve"> </w:t>
      </w:r>
    </w:p>
    <w:p w:rsidR="00BE771D" w:rsidRPr="00BE771D" w:rsidRDefault="00491124" w:rsidP="007A4085">
      <w:pPr>
        <w:pStyle w:val="NormalWeb"/>
        <w:numPr>
          <w:ilvl w:val="0"/>
          <w:numId w:val="27"/>
        </w:numPr>
        <w:spacing w:before="120" w:beforeAutospacing="0" w:after="120" w:afterAutospacing="0" w:line="360" w:lineRule="auto"/>
        <w:jc w:val="both"/>
        <w:rPr>
          <w:rFonts w:ascii="Arial" w:hAnsi="Arial" w:cs="Arial"/>
        </w:rPr>
      </w:pPr>
      <w:r>
        <w:rPr>
          <w:rFonts w:ascii="Arial" w:hAnsi="Arial" w:cs="Arial"/>
        </w:rPr>
        <w:t>Cabe recordar que est</w:t>
      </w:r>
      <w:r w:rsidR="00233756">
        <w:rPr>
          <w:rFonts w:ascii="Arial" w:hAnsi="Arial" w:cs="Arial"/>
        </w:rPr>
        <w:t xml:space="preserve">a propuesta del 2024 </w:t>
      </w:r>
      <w:r>
        <w:rPr>
          <w:rFonts w:ascii="Arial" w:hAnsi="Arial" w:cs="Arial"/>
        </w:rPr>
        <w:t xml:space="preserve">tenía la </w:t>
      </w:r>
      <w:r w:rsidR="00233756">
        <w:rPr>
          <w:rFonts w:ascii="Arial" w:hAnsi="Arial" w:cs="Arial"/>
        </w:rPr>
        <w:t>misma edificabilidad</w:t>
      </w:r>
      <w:r w:rsidR="007A4085">
        <w:rPr>
          <w:rFonts w:ascii="Arial" w:hAnsi="Arial" w:cs="Arial"/>
        </w:rPr>
        <w:t xml:space="preserve"> y</w:t>
      </w:r>
      <w:r w:rsidR="00233756">
        <w:rPr>
          <w:rFonts w:ascii="Arial" w:hAnsi="Arial" w:cs="Arial"/>
        </w:rPr>
        <w:t xml:space="preserve"> </w:t>
      </w:r>
      <w:r>
        <w:rPr>
          <w:rFonts w:ascii="Arial" w:hAnsi="Arial" w:cs="Arial"/>
        </w:rPr>
        <w:t xml:space="preserve">el mismo </w:t>
      </w:r>
      <w:r w:rsidR="00233756">
        <w:rPr>
          <w:rFonts w:ascii="Arial" w:hAnsi="Arial" w:cs="Arial"/>
        </w:rPr>
        <w:t>déficit de zonas verdes y equipamientos,</w:t>
      </w:r>
      <w:r w:rsidR="00BE771D" w:rsidRPr="00BE771D">
        <w:rPr>
          <w:rFonts w:ascii="Arial" w:hAnsi="Arial" w:cs="Arial"/>
        </w:rPr>
        <w:t xml:space="preserve"> </w:t>
      </w:r>
      <w:r>
        <w:rPr>
          <w:rFonts w:ascii="Arial" w:hAnsi="Arial" w:cs="Arial"/>
        </w:rPr>
        <w:t>pero una previsión de alturas mucho menor:</w:t>
      </w:r>
      <w:r w:rsidR="00BE771D" w:rsidRPr="00BE771D">
        <w:rPr>
          <w:rFonts w:ascii="Arial" w:hAnsi="Arial" w:cs="Arial"/>
        </w:rPr>
        <w:t xml:space="preserve"> “sólo” 11 plantas de altura frente a las 17 actuales. </w:t>
      </w:r>
      <w:r w:rsidR="007A4085">
        <w:rPr>
          <w:rFonts w:ascii="Arial" w:hAnsi="Arial" w:cs="Arial"/>
        </w:rPr>
        <w:t xml:space="preserve">Estos son los extractos literales de su </w:t>
      </w:r>
      <w:r w:rsidR="00233756">
        <w:rPr>
          <w:rFonts w:ascii="Arial" w:hAnsi="Arial" w:cs="Arial"/>
        </w:rPr>
        <w:t>Secretario</w:t>
      </w:r>
      <w:r w:rsidR="00BE771D" w:rsidRPr="00BE771D">
        <w:rPr>
          <w:rFonts w:ascii="Arial" w:hAnsi="Arial" w:cs="Arial"/>
        </w:rPr>
        <w:t>:</w:t>
      </w:r>
    </w:p>
    <w:p w:rsidR="00BE771D" w:rsidRPr="00233756" w:rsidRDefault="00BE771D" w:rsidP="00233756">
      <w:pPr>
        <w:pStyle w:val="Prrafodelista"/>
        <w:numPr>
          <w:ilvl w:val="1"/>
          <w:numId w:val="30"/>
        </w:numPr>
        <w:spacing w:after="0" w:line="240" w:lineRule="auto"/>
        <w:jc w:val="both"/>
        <w:rPr>
          <w:rFonts w:ascii="Arial" w:hAnsi="Arial" w:cs="Arial"/>
          <w:i/>
          <w:color w:val="002060"/>
          <w:sz w:val="24"/>
          <w:szCs w:val="24"/>
        </w:rPr>
      </w:pPr>
      <w:r w:rsidRPr="00233756">
        <w:rPr>
          <w:rFonts w:ascii="Arial" w:hAnsi="Arial" w:cs="Arial"/>
          <w:i/>
          <w:color w:val="002060"/>
          <w:sz w:val="24"/>
          <w:szCs w:val="24"/>
        </w:rPr>
        <w:t>"</w:t>
      </w:r>
      <w:r w:rsidRPr="00233756">
        <w:rPr>
          <w:rFonts w:ascii="Arial" w:hAnsi="Arial" w:cs="Arial"/>
          <w:bCs/>
          <w:i/>
          <w:color w:val="002060"/>
          <w:sz w:val="24"/>
          <w:szCs w:val="24"/>
        </w:rPr>
        <w:t xml:space="preserve">Las alturas planteadas eran excesivas </w:t>
      </w:r>
      <w:r w:rsidRPr="00233756">
        <w:rPr>
          <w:rFonts w:ascii="Arial" w:hAnsi="Arial" w:cs="Arial"/>
          <w:i/>
          <w:color w:val="002060"/>
          <w:sz w:val="24"/>
          <w:szCs w:val="24"/>
        </w:rPr>
        <w:t>y en la ficha del PXOM figuraban edificios de 11 alturas y similares",</w:t>
      </w:r>
    </w:p>
    <w:p w:rsidR="00BE771D" w:rsidRPr="00233756" w:rsidRDefault="00BE771D" w:rsidP="00233756">
      <w:pPr>
        <w:pStyle w:val="Prrafodelista"/>
        <w:numPr>
          <w:ilvl w:val="1"/>
          <w:numId w:val="30"/>
        </w:numPr>
        <w:spacing w:after="0" w:line="240" w:lineRule="auto"/>
        <w:jc w:val="both"/>
        <w:rPr>
          <w:rFonts w:ascii="Arial" w:hAnsi="Arial" w:cs="Arial"/>
          <w:i/>
          <w:color w:val="002060"/>
          <w:sz w:val="24"/>
          <w:szCs w:val="24"/>
        </w:rPr>
      </w:pPr>
      <w:r w:rsidRPr="00233756">
        <w:rPr>
          <w:rFonts w:ascii="Arial" w:hAnsi="Arial" w:cs="Arial"/>
          <w:i/>
          <w:color w:val="002060"/>
          <w:sz w:val="24"/>
          <w:szCs w:val="24"/>
        </w:rPr>
        <w:t>“es una exageración total",</w:t>
      </w:r>
    </w:p>
    <w:p w:rsidR="00BE771D" w:rsidRPr="00233756" w:rsidRDefault="00BE771D" w:rsidP="00233756">
      <w:pPr>
        <w:pStyle w:val="Prrafodelista"/>
        <w:numPr>
          <w:ilvl w:val="1"/>
          <w:numId w:val="30"/>
        </w:numPr>
        <w:spacing w:after="0" w:line="240" w:lineRule="auto"/>
        <w:jc w:val="both"/>
        <w:rPr>
          <w:rFonts w:ascii="Arial" w:hAnsi="Arial" w:cs="Arial"/>
          <w:bCs/>
          <w:i/>
          <w:color w:val="002060"/>
          <w:sz w:val="24"/>
          <w:szCs w:val="24"/>
        </w:rPr>
      </w:pPr>
      <w:r w:rsidRPr="00233756">
        <w:rPr>
          <w:rFonts w:ascii="Arial" w:hAnsi="Arial" w:cs="Arial"/>
          <w:bCs/>
          <w:i/>
          <w:color w:val="002060"/>
          <w:sz w:val="24"/>
          <w:szCs w:val="24"/>
        </w:rPr>
        <w:t>"Una irregularidad escandalosa",</w:t>
      </w:r>
    </w:p>
    <w:p w:rsidR="00BE771D" w:rsidRPr="00233756" w:rsidRDefault="00BE771D" w:rsidP="00233756">
      <w:pPr>
        <w:pStyle w:val="Prrafodelista"/>
        <w:numPr>
          <w:ilvl w:val="1"/>
          <w:numId w:val="30"/>
        </w:numPr>
        <w:spacing w:after="0" w:line="240" w:lineRule="auto"/>
        <w:jc w:val="both"/>
        <w:rPr>
          <w:rFonts w:ascii="Arial" w:hAnsi="Arial" w:cs="Arial"/>
          <w:i/>
          <w:color w:val="002060"/>
          <w:sz w:val="24"/>
          <w:szCs w:val="24"/>
        </w:rPr>
      </w:pPr>
      <w:r w:rsidRPr="00233756">
        <w:rPr>
          <w:rFonts w:ascii="Arial" w:hAnsi="Arial" w:cs="Arial"/>
          <w:bCs/>
          <w:i/>
          <w:color w:val="002060"/>
          <w:sz w:val="24"/>
          <w:szCs w:val="24"/>
        </w:rPr>
        <w:t>"Lo normal sería que rebajen la edificabilidad",</w:t>
      </w:r>
    </w:p>
    <w:p w:rsidR="00BE771D" w:rsidRPr="00233756" w:rsidRDefault="00BE771D" w:rsidP="00233756">
      <w:pPr>
        <w:pStyle w:val="Prrafodelista"/>
        <w:numPr>
          <w:ilvl w:val="1"/>
          <w:numId w:val="30"/>
        </w:numPr>
        <w:spacing w:after="0" w:line="240" w:lineRule="auto"/>
        <w:jc w:val="both"/>
        <w:rPr>
          <w:rFonts w:ascii="Arial" w:hAnsi="Arial" w:cs="Arial"/>
          <w:bCs/>
          <w:i/>
          <w:color w:val="002060"/>
          <w:sz w:val="24"/>
          <w:szCs w:val="24"/>
        </w:rPr>
      </w:pPr>
      <w:r w:rsidRPr="00233756">
        <w:rPr>
          <w:rFonts w:ascii="Arial" w:hAnsi="Arial" w:cs="Arial"/>
          <w:bCs/>
          <w:i/>
          <w:color w:val="002060"/>
          <w:sz w:val="24"/>
          <w:szCs w:val="24"/>
        </w:rPr>
        <w:t>"Nosotros los vecinos estaremos atentos para que eso no ocurra porque es una burrada,</w:t>
      </w:r>
      <w:r w:rsidRPr="00233756">
        <w:rPr>
          <w:rFonts w:ascii="Arial" w:hAnsi="Arial" w:cs="Arial"/>
          <w:i/>
          <w:color w:val="002060"/>
          <w:sz w:val="24"/>
          <w:szCs w:val="24"/>
        </w:rPr>
        <w:t xml:space="preserve"> las alturas de los edificios planteados son una exageración total</w:t>
      </w:r>
      <w:r w:rsidRPr="00233756">
        <w:rPr>
          <w:rFonts w:ascii="Arial" w:hAnsi="Arial" w:cs="Arial"/>
          <w:bCs/>
          <w:i/>
          <w:color w:val="002060"/>
          <w:sz w:val="24"/>
          <w:szCs w:val="24"/>
        </w:rPr>
        <w:t xml:space="preserve">, no solo por el volumen edificatorio, sino porque esos edificios darían sombra al parque de Oza", </w:t>
      </w:r>
    </w:p>
    <w:p w:rsidR="00BE771D" w:rsidRPr="00233756" w:rsidRDefault="00BE771D" w:rsidP="00233756">
      <w:pPr>
        <w:pStyle w:val="Prrafodelista"/>
        <w:numPr>
          <w:ilvl w:val="1"/>
          <w:numId w:val="30"/>
        </w:numPr>
        <w:spacing w:after="0" w:line="240" w:lineRule="auto"/>
        <w:jc w:val="both"/>
        <w:rPr>
          <w:rFonts w:ascii="Arial" w:hAnsi="Arial" w:cs="Arial"/>
          <w:bCs/>
          <w:i/>
          <w:color w:val="002060"/>
          <w:sz w:val="24"/>
          <w:szCs w:val="24"/>
        </w:rPr>
      </w:pPr>
      <w:r w:rsidRPr="00233756">
        <w:rPr>
          <w:rFonts w:ascii="Arial" w:hAnsi="Arial" w:cs="Arial"/>
          <w:bCs/>
          <w:i/>
          <w:color w:val="002060"/>
          <w:sz w:val="24"/>
          <w:szCs w:val="24"/>
        </w:rPr>
        <w:t>"la imagen del parque de Oza desde el colegio San Francisco Javier sería la de un parque en sombra y edificios de 10, 11 y 12 alturas".</w:t>
      </w:r>
    </w:p>
    <w:p w:rsidR="00BE771D" w:rsidRPr="00233756" w:rsidRDefault="00BE771D" w:rsidP="00233756">
      <w:pPr>
        <w:pStyle w:val="Prrafodelista"/>
        <w:numPr>
          <w:ilvl w:val="1"/>
          <w:numId w:val="30"/>
        </w:numPr>
        <w:spacing w:after="0" w:line="240" w:lineRule="auto"/>
        <w:jc w:val="both"/>
        <w:rPr>
          <w:rFonts w:ascii="Arial" w:hAnsi="Arial" w:cs="Arial"/>
          <w:bCs/>
          <w:i/>
          <w:color w:val="002060"/>
          <w:sz w:val="24"/>
          <w:szCs w:val="24"/>
        </w:rPr>
      </w:pPr>
      <w:r w:rsidRPr="00233756">
        <w:rPr>
          <w:rFonts w:ascii="Arial" w:hAnsi="Arial" w:cs="Arial"/>
          <w:bCs/>
          <w:i/>
          <w:color w:val="002060"/>
          <w:sz w:val="24"/>
          <w:szCs w:val="24"/>
        </w:rPr>
        <w:t xml:space="preserve">"Que haya </w:t>
      </w:r>
      <w:proofErr w:type="spellStart"/>
      <w:r w:rsidRPr="00233756">
        <w:rPr>
          <w:rFonts w:ascii="Arial" w:hAnsi="Arial" w:cs="Arial"/>
          <w:bCs/>
          <w:i/>
          <w:iCs/>
          <w:color w:val="002060"/>
          <w:sz w:val="24"/>
          <w:szCs w:val="24"/>
        </w:rPr>
        <w:t>leiras</w:t>
      </w:r>
      <w:proofErr w:type="spellEnd"/>
      <w:r w:rsidRPr="00233756">
        <w:rPr>
          <w:rFonts w:ascii="Arial" w:hAnsi="Arial" w:cs="Arial"/>
          <w:bCs/>
          <w:i/>
          <w:iCs/>
          <w:color w:val="002060"/>
          <w:sz w:val="24"/>
          <w:szCs w:val="24"/>
        </w:rPr>
        <w:t xml:space="preserve"> </w:t>
      </w:r>
      <w:r w:rsidRPr="00233756">
        <w:rPr>
          <w:rFonts w:ascii="Arial" w:hAnsi="Arial" w:cs="Arial"/>
          <w:bCs/>
          <w:i/>
          <w:color w:val="002060"/>
          <w:sz w:val="24"/>
          <w:szCs w:val="24"/>
        </w:rPr>
        <w:t xml:space="preserve">o no es totalmente secundario, mejor </w:t>
      </w:r>
      <w:proofErr w:type="spellStart"/>
      <w:r w:rsidRPr="00233756">
        <w:rPr>
          <w:rFonts w:ascii="Arial" w:hAnsi="Arial" w:cs="Arial"/>
          <w:bCs/>
          <w:i/>
          <w:iCs/>
          <w:color w:val="002060"/>
          <w:sz w:val="24"/>
          <w:szCs w:val="24"/>
        </w:rPr>
        <w:t>leiras</w:t>
      </w:r>
      <w:proofErr w:type="spellEnd"/>
      <w:r w:rsidRPr="00233756">
        <w:rPr>
          <w:rFonts w:ascii="Arial" w:hAnsi="Arial" w:cs="Arial"/>
          <w:bCs/>
          <w:i/>
          <w:iCs/>
          <w:color w:val="002060"/>
          <w:sz w:val="24"/>
          <w:szCs w:val="24"/>
        </w:rPr>
        <w:t xml:space="preserve"> </w:t>
      </w:r>
      <w:r w:rsidRPr="00233756">
        <w:rPr>
          <w:rFonts w:ascii="Arial" w:hAnsi="Arial" w:cs="Arial"/>
          <w:bCs/>
          <w:i/>
          <w:color w:val="002060"/>
          <w:sz w:val="24"/>
          <w:szCs w:val="24"/>
        </w:rPr>
        <w:t xml:space="preserve">que edificios de 13 alturas", </w:t>
      </w:r>
    </w:p>
    <w:p w:rsidR="00BE771D" w:rsidRPr="00233756" w:rsidRDefault="00BE771D" w:rsidP="00233756">
      <w:pPr>
        <w:pStyle w:val="Prrafodelista"/>
        <w:numPr>
          <w:ilvl w:val="1"/>
          <w:numId w:val="30"/>
        </w:numPr>
        <w:spacing w:after="0" w:line="240" w:lineRule="auto"/>
        <w:jc w:val="both"/>
        <w:rPr>
          <w:rFonts w:ascii="Arial" w:hAnsi="Arial" w:cs="Arial"/>
          <w:bCs/>
          <w:i/>
          <w:color w:val="002060"/>
          <w:sz w:val="24"/>
          <w:szCs w:val="24"/>
        </w:rPr>
      </w:pPr>
      <w:r w:rsidRPr="00233756">
        <w:rPr>
          <w:rFonts w:ascii="Arial" w:hAnsi="Arial" w:cs="Arial"/>
          <w:bCs/>
          <w:i/>
          <w:color w:val="002060"/>
          <w:sz w:val="24"/>
          <w:szCs w:val="24"/>
        </w:rPr>
        <w:t>"que vamos a pelear está claro".</w:t>
      </w:r>
    </w:p>
    <w:p w:rsidR="007A4085" w:rsidRDefault="007A4085">
      <w:pPr>
        <w:rPr>
          <w:rFonts w:ascii="Arial" w:eastAsia="Times New Roman" w:hAnsi="Arial" w:cs="Arial"/>
          <w:sz w:val="24"/>
          <w:szCs w:val="24"/>
          <w:lang w:eastAsia="es-ES"/>
        </w:rPr>
      </w:pPr>
      <w:r>
        <w:rPr>
          <w:rFonts w:ascii="Arial" w:hAnsi="Arial" w:cs="Arial"/>
        </w:rPr>
        <w:br w:type="page"/>
      </w:r>
    </w:p>
    <w:p w:rsidR="00C50F5C" w:rsidRPr="00540BD4" w:rsidRDefault="00C50F5C" w:rsidP="00540BD4">
      <w:pPr>
        <w:spacing w:before="120" w:after="120" w:line="360" w:lineRule="auto"/>
        <w:jc w:val="center"/>
        <w:rPr>
          <w:rFonts w:ascii="Arial" w:hAnsi="Arial" w:cs="Arial"/>
          <w:b/>
          <w:sz w:val="36"/>
          <w:szCs w:val="36"/>
          <w:u w:val="single"/>
        </w:rPr>
      </w:pPr>
      <w:r w:rsidRPr="00540BD4">
        <w:rPr>
          <w:rFonts w:ascii="Arial" w:hAnsi="Arial" w:cs="Arial"/>
          <w:b/>
          <w:sz w:val="36"/>
          <w:szCs w:val="36"/>
          <w:u w:val="single"/>
        </w:rPr>
        <w:lastRenderedPageBreak/>
        <w:t>5.- Entonces, ¿qué se puede edificar?</w:t>
      </w:r>
    </w:p>
    <w:p w:rsidR="00504C4F" w:rsidRDefault="000D7F35" w:rsidP="00787B5B">
      <w:pPr>
        <w:pStyle w:val="NormalWeb"/>
        <w:spacing w:before="120" w:beforeAutospacing="0" w:after="120" w:afterAutospacing="0" w:line="360" w:lineRule="auto"/>
        <w:jc w:val="both"/>
        <w:rPr>
          <w:rFonts w:ascii="Arial" w:hAnsi="Arial" w:cs="Arial"/>
        </w:rPr>
      </w:pPr>
      <w:r>
        <w:rPr>
          <w:rFonts w:ascii="Arial" w:hAnsi="Arial" w:cs="Arial"/>
        </w:rPr>
        <w:t xml:space="preserve">Esta es la propuesta original </w:t>
      </w:r>
      <w:r w:rsidR="00491124">
        <w:rPr>
          <w:rFonts w:ascii="Arial" w:hAnsi="Arial" w:cs="Arial"/>
        </w:rPr>
        <w:t xml:space="preserve">del PGOM 2013 </w:t>
      </w:r>
      <w:r>
        <w:rPr>
          <w:rFonts w:ascii="Arial" w:hAnsi="Arial" w:cs="Arial"/>
        </w:rPr>
        <w:t>que como hemos explicado NO cumple con las determinaciones de la LSG</w:t>
      </w:r>
      <w:r w:rsidR="00491124">
        <w:rPr>
          <w:rFonts w:ascii="Arial" w:hAnsi="Arial" w:cs="Arial"/>
        </w:rPr>
        <w:t xml:space="preserve"> y otra mucha normativa de aplicación</w:t>
      </w:r>
      <w:r>
        <w:rPr>
          <w:rFonts w:ascii="Arial" w:hAnsi="Arial" w:cs="Arial"/>
        </w:rPr>
        <w:t>:</w:t>
      </w:r>
    </w:p>
    <w:p w:rsidR="000D7F35" w:rsidRPr="00066001" w:rsidRDefault="000D7F35" w:rsidP="00F44766">
      <w:pPr>
        <w:pStyle w:val="NormalWeb"/>
        <w:spacing w:before="120" w:beforeAutospacing="0" w:after="120" w:afterAutospacing="0" w:line="360" w:lineRule="auto"/>
        <w:jc w:val="center"/>
        <w:rPr>
          <w:rFonts w:ascii="Arial" w:hAnsi="Arial" w:cs="Arial"/>
        </w:rPr>
      </w:pPr>
      <w:r>
        <w:rPr>
          <w:rFonts w:ascii="Arial" w:hAnsi="Arial" w:cs="Arial"/>
          <w:noProof/>
        </w:rPr>
        <w:drawing>
          <wp:inline distT="0" distB="0" distL="0" distR="0">
            <wp:extent cx="2880000" cy="3785447"/>
            <wp:effectExtent l="19050" t="0" r="0" b="0"/>
            <wp:docPr id="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a:stretch>
                      <a:fillRect/>
                    </a:stretch>
                  </pic:blipFill>
                  <pic:spPr bwMode="auto">
                    <a:xfrm>
                      <a:off x="0" y="0"/>
                      <a:ext cx="2880000" cy="3785447"/>
                    </a:xfrm>
                    <a:prstGeom prst="rect">
                      <a:avLst/>
                    </a:prstGeom>
                    <a:noFill/>
                  </pic:spPr>
                </pic:pic>
              </a:graphicData>
            </a:graphic>
          </wp:inline>
        </w:drawing>
      </w:r>
    </w:p>
    <w:p w:rsidR="00F44766" w:rsidRDefault="00F44766" w:rsidP="000D7F35">
      <w:pPr>
        <w:pStyle w:val="NormalWeb"/>
        <w:spacing w:before="120" w:beforeAutospacing="0" w:after="120" w:afterAutospacing="0" w:line="360" w:lineRule="auto"/>
        <w:jc w:val="both"/>
        <w:rPr>
          <w:rFonts w:ascii="Arial" w:hAnsi="Arial" w:cs="Arial"/>
        </w:rPr>
      </w:pPr>
      <w:r>
        <w:rPr>
          <w:rFonts w:ascii="Arial" w:hAnsi="Arial" w:cs="Arial"/>
          <w:noProof/>
        </w:rPr>
        <w:drawing>
          <wp:anchor distT="0" distB="0" distL="114300" distR="114300" simplePos="0" relativeHeight="251669504" behindDoc="0" locked="0" layoutInCell="1" allowOverlap="1">
            <wp:simplePos x="0" y="0"/>
            <wp:positionH relativeFrom="column">
              <wp:posOffset>1496695</wp:posOffset>
            </wp:positionH>
            <wp:positionV relativeFrom="paragraph">
              <wp:posOffset>28575</wp:posOffset>
            </wp:positionV>
            <wp:extent cx="2557780" cy="2576830"/>
            <wp:effectExtent l="19050" t="0" r="0" b="0"/>
            <wp:wrapSquare wrapText="bothSides"/>
            <wp:docPr id="3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srcRect/>
                    <a:stretch>
                      <a:fillRect/>
                    </a:stretch>
                  </pic:blipFill>
                  <pic:spPr bwMode="auto">
                    <a:xfrm>
                      <a:off x="0" y="0"/>
                      <a:ext cx="2557780" cy="2576830"/>
                    </a:xfrm>
                    <a:prstGeom prst="rect">
                      <a:avLst/>
                    </a:prstGeom>
                    <a:noFill/>
                  </pic:spPr>
                </pic:pic>
              </a:graphicData>
            </a:graphic>
          </wp:anchor>
        </w:drawing>
      </w:r>
    </w:p>
    <w:p w:rsidR="00F44766" w:rsidRDefault="00F44766" w:rsidP="000D7F35">
      <w:pPr>
        <w:pStyle w:val="NormalWeb"/>
        <w:spacing w:before="120" w:beforeAutospacing="0" w:after="120" w:afterAutospacing="0" w:line="360" w:lineRule="auto"/>
        <w:jc w:val="both"/>
        <w:rPr>
          <w:rFonts w:ascii="Arial" w:hAnsi="Arial" w:cs="Arial"/>
        </w:rPr>
      </w:pPr>
    </w:p>
    <w:p w:rsidR="00F44766" w:rsidRDefault="00F44766" w:rsidP="000D7F35">
      <w:pPr>
        <w:pStyle w:val="NormalWeb"/>
        <w:spacing w:before="120" w:beforeAutospacing="0" w:after="120" w:afterAutospacing="0" w:line="360" w:lineRule="auto"/>
        <w:jc w:val="both"/>
        <w:rPr>
          <w:rFonts w:ascii="Arial" w:hAnsi="Arial" w:cs="Arial"/>
        </w:rPr>
      </w:pPr>
    </w:p>
    <w:p w:rsidR="00F44766" w:rsidRDefault="00F44766" w:rsidP="000D7F35">
      <w:pPr>
        <w:pStyle w:val="NormalWeb"/>
        <w:spacing w:before="120" w:beforeAutospacing="0" w:after="120" w:afterAutospacing="0" w:line="360" w:lineRule="auto"/>
        <w:jc w:val="both"/>
        <w:rPr>
          <w:rFonts w:ascii="Arial" w:hAnsi="Arial" w:cs="Arial"/>
        </w:rPr>
      </w:pPr>
    </w:p>
    <w:p w:rsidR="00F44766" w:rsidRDefault="00F44766" w:rsidP="000D7F35">
      <w:pPr>
        <w:pStyle w:val="NormalWeb"/>
        <w:spacing w:before="120" w:beforeAutospacing="0" w:after="120" w:afterAutospacing="0" w:line="360" w:lineRule="auto"/>
        <w:jc w:val="both"/>
        <w:rPr>
          <w:rFonts w:ascii="Arial" w:hAnsi="Arial" w:cs="Arial"/>
        </w:rPr>
      </w:pPr>
    </w:p>
    <w:p w:rsidR="00F44766" w:rsidRDefault="00F44766" w:rsidP="000D7F35">
      <w:pPr>
        <w:pStyle w:val="NormalWeb"/>
        <w:spacing w:before="120" w:beforeAutospacing="0" w:after="120" w:afterAutospacing="0" w:line="360" w:lineRule="auto"/>
        <w:jc w:val="both"/>
        <w:rPr>
          <w:rFonts w:ascii="Arial" w:hAnsi="Arial" w:cs="Arial"/>
        </w:rPr>
      </w:pPr>
    </w:p>
    <w:p w:rsidR="00F44766" w:rsidRDefault="00F44766" w:rsidP="000D7F35">
      <w:pPr>
        <w:pStyle w:val="NormalWeb"/>
        <w:spacing w:before="120" w:beforeAutospacing="0" w:after="120" w:afterAutospacing="0" w:line="360" w:lineRule="auto"/>
        <w:jc w:val="both"/>
        <w:rPr>
          <w:rFonts w:ascii="Arial" w:hAnsi="Arial" w:cs="Arial"/>
        </w:rPr>
      </w:pPr>
    </w:p>
    <w:p w:rsidR="00F44766" w:rsidRDefault="00F44766" w:rsidP="000D7F35">
      <w:pPr>
        <w:pStyle w:val="NormalWeb"/>
        <w:spacing w:before="120" w:beforeAutospacing="0" w:after="120" w:afterAutospacing="0" w:line="360" w:lineRule="auto"/>
        <w:jc w:val="both"/>
        <w:rPr>
          <w:rFonts w:ascii="Arial" w:hAnsi="Arial" w:cs="Arial"/>
        </w:rPr>
      </w:pPr>
    </w:p>
    <w:p w:rsidR="00491124" w:rsidRDefault="00491124" w:rsidP="000D7F35">
      <w:pPr>
        <w:pStyle w:val="NormalWeb"/>
        <w:spacing w:before="120" w:beforeAutospacing="0" w:after="120" w:afterAutospacing="0" w:line="360" w:lineRule="auto"/>
        <w:jc w:val="both"/>
        <w:rPr>
          <w:rFonts w:ascii="Arial" w:hAnsi="Arial" w:cs="Arial"/>
        </w:rPr>
      </w:pPr>
    </w:p>
    <w:p w:rsidR="00491124" w:rsidRDefault="00491124" w:rsidP="000D7F35">
      <w:pPr>
        <w:pStyle w:val="NormalWeb"/>
        <w:spacing w:before="120" w:beforeAutospacing="0" w:after="120" w:afterAutospacing="0" w:line="360" w:lineRule="auto"/>
        <w:jc w:val="both"/>
        <w:rPr>
          <w:rFonts w:ascii="Arial" w:hAnsi="Arial" w:cs="Arial"/>
        </w:rPr>
      </w:pPr>
    </w:p>
    <w:p w:rsidR="000D7F35" w:rsidRDefault="000D7F35" w:rsidP="000D7F35">
      <w:pPr>
        <w:pStyle w:val="NormalWeb"/>
        <w:spacing w:before="120" w:beforeAutospacing="0" w:after="120" w:afterAutospacing="0" w:line="360" w:lineRule="auto"/>
        <w:jc w:val="both"/>
        <w:rPr>
          <w:rFonts w:ascii="Arial" w:hAnsi="Arial" w:cs="Arial"/>
        </w:rPr>
      </w:pPr>
      <w:r>
        <w:rPr>
          <w:rFonts w:ascii="Arial" w:hAnsi="Arial" w:cs="Arial"/>
        </w:rPr>
        <w:lastRenderedPageBreak/>
        <w:t xml:space="preserve">Manteniendo la misma distribución, </w:t>
      </w:r>
      <w:r w:rsidR="00C86C4A">
        <w:rPr>
          <w:rFonts w:ascii="Arial" w:hAnsi="Arial" w:cs="Arial"/>
        </w:rPr>
        <w:t xml:space="preserve">convirtiendo en zona verde la manzana MF (se </w:t>
      </w:r>
      <w:r w:rsidR="00540BD4">
        <w:rPr>
          <w:rFonts w:ascii="Arial" w:hAnsi="Arial" w:cs="Arial"/>
        </w:rPr>
        <w:t>aumentan las zonas verdes</w:t>
      </w:r>
      <w:r w:rsidR="00C86C4A">
        <w:rPr>
          <w:rFonts w:ascii="Arial" w:hAnsi="Arial" w:cs="Arial"/>
        </w:rPr>
        <w:t xml:space="preserve"> unos 2.700 </w:t>
      </w:r>
      <w:r w:rsidR="008A58DE">
        <w:rPr>
          <w:rFonts w:ascii="Arial" w:hAnsi="Arial" w:cs="Arial"/>
        </w:rPr>
        <w:t>m²</w:t>
      </w:r>
      <w:r w:rsidR="00C86C4A">
        <w:rPr>
          <w:rFonts w:ascii="Arial" w:hAnsi="Arial" w:cs="Arial"/>
        </w:rPr>
        <w:t>)</w:t>
      </w:r>
      <w:r w:rsidR="008821D3">
        <w:rPr>
          <w:rFonts w:ascii="Arial" w:hAnsi="Arial" w:cs="Arial"/>
        </w:rPr>
        <w:t xml:space="preserve">, </w:t>
      </w:r>
      <w:r>
        <w:rPr>
          <w:rFonts w:ascii="Arial" w:hAnsi="Arial" w:cs="Arial"/>
        </w:rPr>
        <w:t>ajustando las alturas a lo establecido en el PGOM 2013 y adaptándose a lo ya construido, podría hacer</w:t>
      </w:r>
      <w:r w:rsidR="008821D3">
        <w:rPr>
          <w:rFonts w:ascii="Arial" w:hAnsi="Arial" w:cs="Arial"/>
        </w:rPr>
        <w:t>se</w:t>
      </w:r>
      <w:r>
        <w:rPr>
          <w:rFonts w:ascii="Arial" w:hAnsi="Arial" w:cs="Arial"/>
        </w:rPr>
        <w:t xml:space="preserve"> lo siguiente:</w:t>
      </w:r>
    </w:p>
    <w:p w:rsidR="008821D3" w:rsidRDefault="008821D3" w:rsidP="008821D3">
      <w:pPr>
        <w:pStyle w:val="NormalWeb"/>
        <w:numPr>
          <w:ilvl w:val="0"/>
          <w:numId w:val="22"/>
        </w:numPr>
        <w:spacing w:before="120" w:beforeAutospacing="0" w:after="120" w:afterAutospacing="0" w:line="360" w:lineRule="auto"/>
        <w:jc w:val="both"/>
        <w:rPr>
          <w:rFonts w:ascii="Arial" w:hAnsi="Arial" w:cs="Arial"/>
        </w:rPr>
      </w:pPr>
      <w:r>
        <w:rPr>
          <w:rFonts w:ascii="Arial" w:hAnsi="Arial" w:cs="Arial"/>
        </w:rPr>
        <w:t xml:space="preserve">Convertir la Manzana MF en espacio libre – zona verde. Pasaríamos a 9.300 </w:t>
      </w:r>
      <w:r w:rsidR="008A58DE">
        <w:rPr>
          <w:rFonts w:ascii="Arial" w:hAnsi="Arial" w:cs="Arial"/>
        </w:rPr>
        <w:t>m²</w:t>
      </w:r>
      <w:r>
        <w:rPr>
          <w:rFonts w:ascii="Arial" w:hAnsi="Arial" w:cs="Arial"/>
        </w:rPr>
        <w:t xml:space="preserve"> aproximadamente.</w:t>
      </w:r>
    </w:p>
    <w:p w:rsidR="008821D3" w:rsidRDefault="008821D3" w:rsidP="008821D3">
      <w:pPr>
        <w:pStyle w:val="NormalWeb"/>
        <w:numPr>
          <w:ilvl w:val="0"/>
          <w:numId w:val="22"/>
        </w:numPr>
        <w:spacing w:before="120" w:beforeAutospacing="0" w:after="120" w:afterAutospacing="0" w:line="360" w:lineRule="auto"/>
        <w:jc w:val="both"/>
        <w:rPr>
          <w:rFonts w:ascii="Arial" w:hAnsi="Arial" w:cs="Arial"/>
        </w:rPr>
      </w:pPr>
      <w:r>
        <w:rPr>
          <w:rFonts w:ascii="Arial" w:hAnsi="Arial" w:cs="Arial"/>
        </w:rPr>
        <w:t xml:space="preserve">De esta manera, la superficie edificable pasaría a ser 9.300 / 0,18= 51.666,66 </w:t>
      </w:r>
      <w:r w:rsidR="008A58DE">
        <w:rPr>
          <w:rFonts w:ascii="Arial" w:hAnsi="Arial" w:cs="Arial"/>
        </w:rPr>
        <w:t>m²</w:t>
      </w:r>
      <w:r>
        <w:rPr>
          <w:rFonts w:ascii="Arial" w:hAnsi="Arial" w:cs="Arial"/>
        </w:rPr>
        <w:t>.</w:t>
      </w:r>
    </w:p>
    <w:p w:rsidR="008821D3" w:rsidRDefault="008821D3" w:rsidP="008821D3">
      <w:pPr>
        <w:pStyle w:val="NormalWeb"/>
        <w:numPr>
          <w:ilvl w:val="0"/>
          <w:numId w:val="22"/>
        </w:numPr>
        <w:spacing w:before="120" w:beforeAutospacing="0" w:after="120" w:afterAutospacing="0" w:line="360" w:lineRule="auto"/>
        <w:jc w:val="both"/>
        <w:rPr>
          <w:rFonts w:ascii="Arial" w:hAnsi="Arial" w:cs="Arial"/>
        </w:rPr>
      </w:pPr>
      <w:r>
        <w:rPr>
          <w:rFonts w:ascii="Arial" w:hAnsi="Arial" w:cs="Arial"/>
        </w:rPr>
        <w:t>Ajustar las alturas del resto de manzanas a esa superficie edificable</w:t>
      </w:r>
      <w:r w:rsidR="00F44766">
        <w:rPr>
          <w:rFonts w:ascii="Arial" w:hAnsi="Arial" w:cs="Arial"/>
        </w:rPr>
        <w:t>.</w:t>
      </w:r>
    </w:p>
    <w:p w:rsidR="008821D3" w:rsidRDefault="00F44766" w:rsidP="00F44766">
      <w:pPr>
        <w:pStyle w:val="NormalWeb"/>
        <w:spacing w:before="120" w:beforeAutospacing="0" w:after="120" w:afterAutospacing="0" w:line="360" w:lineRule="auto"/>
        <w:jc w:val="center"/>
        <w:rPr>
          <w:rFonts w:ascii="Arial" w:hAnsi="Arial" w:cs="Arial"/>
        </w:rPr>
      </w:pPr>
      <w:r>
        <w:rPr>
          <w:rFonts w:ascii="Arial" w:hAnsi="Arial" w:cs="Arial"/>
          <w:noProof/>
        </w:rPr>
        <w:drawing>
          <wp:inline distT="0" distB="0" distL="0" distR="0">
            <wp:extent cx="2880000" cy="3770237"/>
            <wp:effectExtent l="19050" t="0" r="0" b="0"/>
            <wp:docPr id="3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srcRect/>
                    <a:stretch>
                      <a:fillRect/>
                    </a:stretch>
                  </pic:blipFill>
                  <pic:spPr bwMode="auto">
                    <a:xfrm>
                      <a:off x="0" y="0"/>
                      <a:ext cx="2880000" cy="3770237"/>
                    </a:xfrm>
                    <a:prstGeom prst="rect">
                      <a:avLst/>
                    </a:prstGeom>
                    <a:noFill/>
                  </pic:spPr>
                </pic:pic>
              </a:graphicData>
            </a:graphic>
          </wp:inline>
        </w:drawing>
      </w:r>
    </w:p>
    <w:p w:rsidR="00AC188A" w:rsidRDefault="00F44766" w:rsidP="00A858B7">
      <w:pPr>
        <w:pStyle w:val="NormalWeb"/>
        <w:spacing w:before="120" w:beforeAutospacing="0" w:after="120" w:afterAutospacing="0" w:line="360" w:lineRule="auto"/>
        <w:jc w:val="center"/>
        <w:rPr>
          <w:rFonts w:ascii="Arial" w:hAnsi="Arial" w:cs="Arial"/>
        </w:rPr>
      </w:pPr>
      <w:r>
        <w:rPr>
          <w:rFonts w:ascii="Arial" w:hAnsi="Arial" w:cs="Arial"/>
          <w:noProof/>
        </w:rPr>
        <w:drawing>
          <wp:inline distT="0" distB="0" distL="0" distR="0">
            <wp:extent cx="2892960" cy="2231136"/>
            <wp:effectExtent l="19050" t="0" r="2640" b="0"/>
            <wp:docPr id="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srcRect/>
                    <a:stretch>
                      <a:fillRect/>
                    </a:stretch>
                  </pic:blipFill>
                  <pic:spPr bwMode="auto">
                    <a:xfrm>
                      <a:off x="0" y="0"/>
                      <a:ext cx="2890630" cy="2229339"/>
                    </a:xfrm>
                    <a:prstGeom prst="rect">
                      <a:avLst/>
                    </a:prstGeom>
                    <a:noFill/>
                  </pic:spPr>
                </pic:pic>
              </a:graphicData>
            </a:graphic>
          </wp:inline>
        </w:drawing>
      </w:r>
      <w:r w:rsidR="00AC188A">
        <w:rPr>
          <w:rFonts w:ascii="Arial" w:hAnsi="Arial" w:cs="Arial"/>
        </w:rPr>
        <w:br w:type="page"/>
      </w:r>
    </w:p>
    <w:p w:rsidR="00787B5B" w:rsidRDefault="00AC188A" w:rsidP="00AC188A">
      <w:pPr>
        <w:pStyle w:val="NormalWeb"/>
        <w:spacing w:before="120" w:beforeAutospacing="0" w:after="120" w:afterAutospacing="0" w:line="360" w:lineRule="auto"/>
        <w:jc w:val="both"/>
        <w:rPr>
          <w:rFonts w:ascii="Arial" w:hAnsi="Arial" w:cs="Arial"/>
        </w:rPr>
      </w:pPr>
      <w:r w:rsidRPr="00AC188A">
        <w:rPr>
          <w:rFonts w:ascii="Arial" w:hAnsi="Arial" w:cs="Arial"/>
        </w:rPr>
        <w:lastRenderedPageBreak/>
        <w:t xml:space="preserve">Que </w:t>
      </w:r>
      <w:r>
        <w:rPr>
          <w:rFonts w:ascii="Arial" w:hAnsi="Arial" w:cs="Arial"/>
        </w:rPr>
        <w:t xml:space="preserve">prácticamente </w:t>
      </w:r>
      <w:r w:rsidRPr="00AC188A">
        <w:rPr>
          <w:rFonts w:ascii="Arial" w:hAnsi="Arial" w:cs="Arial"/>
        </w:rPr>
        <w:t xml:space="preserve">coincide con lo que </w:t>
      </w:r>
      <w:r>
        <w:rPr>
          <w:rFonts w:ascii="Arial" w:hAnsi="Arial" w:cs="Arial"/>
        </w:rPr>
        <w:t>establecía la LSG 1997 para la Ficha Urbanística original del PGOM 1998:</w:t>
      </w:r>
    </w:p>
    <w:p w:rsidR="00AC188A" w:rsidRPr="006454FA" w:rsidRDefault="00AC188A" w:rsidP="00AC188A">
      <w:pPr>
        <w:pStyle w:val="NormalWeb"/>
        <w:spacing w:before="120" w:beforeAutospacing="0" w:after="120" w:afterAutospacing="0" w:line="360" w:lineRule="auto"/>
        <w:jc w:val="both"/>
        <w:rPr>
          <w:rFonts w:ascii="Arial" w:hAnsi="Arial" w:cs="Arial"/>
        </w:rPr>
      </w:pPr>
    </w:p>
    <w:p w:rsidR="00AC188A" w:rsidRPr="006454FA" w:rsidRDefault="00AC188A" w:rsidP="00AC188A">
      <w:pPr>
        <w:pStyle w:val="NormalWeb"/>
        <w:spacing w:before="120" w:beforeAutospacing="0" w:after="120" w:afterAutospacing="0" w:line="360" w:lineRule="auto"/>
        <w:jc w:val="center"/>
        <w:rPr>
          <w:rFonts w:ascii="Arial" w:hAnsi="Arial" w:cs="Arial"/>
        </w:rPr>
      </w:pPr>
      <w:r w:rsidRPr="006454FA">
        <w:rPr>
          <w:rFonts w:ascii="Arial" w:hAnsi="Arial" w:cs="Arial"/>
          <w:noProof/>
        </w:rPr>
        <w:drawing>
          <wp:inline distT="0" distB="0" distL="0" distR="0">
            <wp:extent cx="3198603" cy="1856647"/>
            <wp:effectExtent l="19050" t="0" r="1797" b="0"/>
            <wp:docPr id="41"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srcRect/>
                    <a:stretch>
                      <a:fillRect/>
                    </a:stretch>
                  </pic:blipFill>
                  <pic:spPr bwMode="auto">
                    <a:xfrm>
                      <a:off x="0" y="0"/>
                      <a:ext cx="3205345" cy="1860560"/>
                    </a:xfrm>
                    <a:prstGeom prst="rect">
                      <a:avLst/>
                    </a:prstGeom>
                    <a:noFill/>
                    <a:ln w="9525">
                      <a:noFill/>
                      <a:miter lim="800000"/>
                      <a:headEnd/>
                      <a:tailEnd/>
                    </a:ln>
                  </pic:spPr>
                </pic:pic>
              </a:graphicData>
            </a:graphic>
          </wp:inline>
        </w:drawing>
      </w:r>
    </w:p>
    <w:p w:rsidR="00AC188A" w:rsidRDefault="00AC188A" w:rsidP="00AC188A">
      <w:pPr>
        <w:pStyle w:val="NormalWeb"/>
        <w:spacing w:before="120" w:beforeAutospacing="0" w:after="120" w:afterAutospacing="0" w:line="360" w:lineRule="auto"/>
        <w:jc w:val="both"/>
        <w:rPr>
          <w:rFonts w:ascii="Arial" w:hAnsi="Arial" w:cs="Arial"/>
        </w:rPr>
      </w:pPr>
    </w:p>
    <w:p w:rsidR="00AC188A" w:rsidRPr="006454FA" w:rsidRDefault="00AC188A" w:rsidP="00AC188A">
      <w:pPr>
        <w:pStyle w:val="NormalWeb"/>
        <w:numPr>
          <w:ilvl w:val="0"/>
          <w:numId w:val="8"/>
        </w:numPr>
        <w:spacing w:before="120" w:beforeAutospacing="0" w:after="120" w:afterAutospacing="0" w:line="360" w:lineRule="auto"/>
        <w:jc w:val="both"/>
        <w:rPr>
          <w:rFonts w:ascii="Arial" w:hAnsi="Arial" w:cs="Arial"/>
          <w:b/>
        </w:rPr>
      </w:pPr>
      <w:r w:rsidRPr="006454FA">
        <w:rPr>
          <w:rFonts w:ascii="Arial" w:hAnsi="Arial" w:cs="Arial"/>
        </w:rPr>
        <w:t xml:space="preserve">6,40 Ha x 100 viviendas / Ha = </w:t>
      </w:r>
      <w:r w:rsidRPr="006454FA">
        <w:rPr>
          <w:rFonts w:ascii="Arial" w:hAnsi="Arial" w:cs="Arial"/>
          <w:b/>
        </w:rPr>
        <w:t>640 viviendas.</w:t>
      </w:r>
    </w:p>
    <w:p w:rsidR="00AC188A" w:rsidRPr="00AC188A" w:rsidRDefault="00AC188A" w:rsidP="00AC188A">
      <w:pPr>
        <w:pStyle w:val="NormalWeb"/>
        <w:numPr>
          <w:ilvl w:val="0"/>
          <w:numId w:val="8"/>
        </w:numPr>
        <w:spacing w:before="120" w:beforeAutospacing="0" w:after="120" w:afterAutospacing="0" w:line="360" w:lineRule="auto"/>
        <w:jc w:val="both"/>
        <w:rPr>
          <w:rFonts w:ascii="Arial" w:hAnsi="Arial" w:cs="Arial"/>
          <w:b/>
          <w:u w:val="single"/>
        </w:rPr>
      </w:pPr>
      <w:r w:rsidRPr="006454FA">
        <w:rPr>
          <w:rFonts w:ascii="Arial" w:hAnsi="Arial" w:cs="Arial"/>
        </w:rPr>
        <w:t xml:space="preserve">6,40 Ha x 8.250 m² / Ha = </w:t>
      </w:r>
      <w:r w:rsidRPr="00AC188A">
        <w:rPr>
          <w:rFonts w:ascii="Arial" w:hAnsi="Arial" w:cs="Arial"/>
          <w:b/>
          <w:u w:val="single"/>
        </w:rPr>
        <w:t>52.803,30 m²</w:t>
      </w:r>
    </w:p>
    <w:p w:rsidR="00AC188A" w:rsidRDefault="00AC188A" w:rsidP="00AC188A">
      <w:pPr>
        <w:pStyle w:val="NormalWeb"/>
        <w:spacing w:before="120" w:beforeAutospacing="0" w:after="120" w:afterAutospacing="0" w:line="360" w:lineRule="auto"/>
        <w:jc w:val="both"/>
        <w:rPr>
          <w:rFonts w:ascii="Arial" w:hAnsi="Arial" w:cs="Arial"/>
        </w:rPr>
      </w:pPr>
    </w:p>
    <w:p w:rsidR="00AC188A" w:rsidRDefault="00AC188A" w:rsidP="00AC188A">
      <w:pPr>
        <w:pStyle w:val="NormalWeb"/>
        <w:spacing w:before="120" w:beforeAutospacing="0" w:after="120" w:afterAutospacing="0" w:line="360" w:lineRule="auto"/>
        <w:jc w:val="both"/>
        <w:rPr>
          <w:rFonts w:ascii="Arial" w:hAnsi="Arial" w:cs="Arial"/>
        </w:rPr>
      </w:pPr>
    </w:p>
    <w:p w:rsidR="00AC188A" w:rsidRDefault="00AC188A"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p w:rsidR="00233756" w:rsidRDefault="00233756" w:rsidP="00AC188A">
      <w:pPr>
        <w:pStyle w:val="NormalWeb"/>
        <w:spacing w:before="120" w:beforeAutospacing="0" w:after="120" w:afterAutospacing="0" w:line="360" w:lineRule="auto"/>
        <w:jc w:val="both"/>
        <w:rPr>
          <w:rFonts w:ascii="Arial" w:hAnsi="Arial" w:cs="Arial"/>
        </w:rPr>
      </w:pPr>
    </w:p>
    <w:sectPr w:rsidR="00233756" w:rsidSect="00B7406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127BF"/>
    <w:multiLevelType w:val="multilevel"/>
    <w:tmpl w:val="F99C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40D1E"/>
    <w:multiLevelType w:val="multilevel"/>
    <w:tmpl w:val="C514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CE0449"/>
    <w:multiLevelType w:val="hybridMultilevel"/>
    <w:tmpl w:val="85D4791A"/>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FA5F83"/>
    <w:multiLevelType w:val="hybridMultilevel"/>
    <w:tmpl w:val="F91C43EA"/>
    <w:lvl w:ilvl="0" w:tplc="0C0A0003">
      <w:start w:val="1"/>
      <w:numFmt w:val="bullet"/>
      <w:lvlText w:val="o"/>
      <w:lvlJc w:val="left"/>
      <w:pPr>
        <w:ind w:left="781" w:hanging="360"/>
      </w:pPr>
      <w:rPr>
        <w:rFonts w:ascii="Courier New" w:hAnsi="Courier New" w:cs="Courier New" w:hint="default"/>
      </w:rPr>
    </w:lvl>
    <w:lvl w:ilvl="1" w:tplc="0C0A0003" w:tentative="1">
      <w:start w:val="1"/>
      <w:numFmt w:val="bullet"/>
      <w:lvlText w:val="o"/>
      <w:lvlJc w:val="left"/>
      <w:pPr>
        <w:ind w:left="1501" w:hanging="360"/>
      </w:pPr>
      <w:rPr>
        <w:rFonts w:ascii="Courier New" w:hAnsi="Courier New" w:cs="Courier New" w:hint="default"/>
      </w:rPr>
    </w:lvl>
    <w:lvl w:ilvl="2" w:tplc="0C0A0005" w:tentative="1">
      <w:start w:val="1"/>
      <w:numFmt w:val="bullet"/>
      <w:lvlText w:val=""/>
      <w:lvlJc w:val="left"/>
      <w:pPr>
        <w:ind w:left="2221" w:hanging="360"/>
      </w:pPr>
      <w:rPr>
        <w:rFonts w:ascii="Wingdings" w:hAnsi="Wingdings" w:hint="default"/>
      </w:rPr>
    </w:lvl>
    <w:lvl w:ilvl="3" w:tplc="0C0A0001" w:tentative="1">
      <w:start w:val="1"/>
      <w:numFmt w:val="bullet"/>
      <w:lvlText w:val=""/>
      <w:lvlJc w:val="left"/>
      <w:pPr>
        <w:ind w:left="2941" w:hanging="360"/>
      </w:pPr>
      <w:rPr>
        <w:rFonts w:ascii="Symbol" w:hAnsi="Symbol" w:hint="default"/>
      </w:rPr>
    </w:lvl>
    <w:lvl w:ilvl="4" w:tplc="0C0A0003" w:tentative="1">
      <w:start w:val="1"/>
      <w:numFmt w:val="bullet"/>
      <w:lvlText w:val="o"/>
      <w:lvlJc w:val="left"/>
      <w:pPr>
        <w:ind w:left="3661" w:hanging="360"/>
      </w:pPr>
      <w:rPr>
        <w:rFonts w:ascii="Courier New" w:hAnsi="Courier New" w:cs="Courier New" w:hint="default"/>
      </w:rPr>
    </w:lvl>
    <w:lvl w:ilvl="5" w:tplc="0C0A0005" w:tentative="1">
      <w:start w:val="1"/>
      <w:numFmt w:val="bullet"/>
      <w:lvlText w:val=""/>
      <w:lvlJc w:val="left"/>
      <w:pPr>
        <w:ind w:left="4381" w:hanging="360"/>
      </w:pPr>
      <w:rPr>
        <w:rFonts w:ascii="Wingdings" w:hAnsi="Wingdings" w:hint="default"/>
      </w:rPr>
    </w:lvl>
    <w:lvl w:ilvl="6" w:tplc="0C0A0001" w:tentative="1">
      <w:start w:val="1"/>
      <w:numFmt w:val="bullet"/>
      <w:lvlText w:val=""/>
      <w:lvlJc w:val="left"/>
      <w:pPr>
        <w:ind w:left="5101" w:hanging="360"/>
      </w:pPr>
      <w:rPr>
        <w:rFonts w:ascii="Symbol" w:hAnsi="Symbol" w:hint="default"/>
      </w:rPr>
    </w:lvl>
    <w:lvl w:ilvl="7" w:tplc="0C0A0003" w:tentative="1">
      <w:start w:val="1"/>
      <w:numFmt w:val="bullet"/>
      <w:lvlText w:val="o"/>
      <w:lvlJc w:val="left"/>
      <w:pPr>
        <w:ind w:left="5821" w:hanging="360"/>
      </w:pPr>
      <w:rPr>
        <w:rFonts w:ascii="Courier New" w:hAnsi="Courier New" w:cs="Courier New" w:hint="default"/>
      </w:rPr>
    </w:lvl>
    <w:lvl w:ilvl="8" w:tplc="0C0A0005" w:tentative="1">
      <w:start w:val="1"/>
      <w:numFmt w:val="bullet"/>
      <w:lvlText w:val=""/>
      <w:lvlJc w:val="left"/>
      <w:pPr>
        <w:ind w:left="6541" w:hanging="360"/>
      </w:pPr>
      <w:rPr>
        <w:rFonts w:ascii="Wingdings" w:hAnsi="Wingdings" w:hint="default"/>
      </w:rPr>
    </w:lvl>
  </w:abstractNum>
  <w:abstractNum w:abstractNumId="4">
    <w:nsid w:val="101B0CD6"/>
    <w:multiLevelType w:val="hybridMultilevel"/>
    <w:tmpl w:val="5D760A82"/>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80F1FA1"/>
    <w:multiLevelType w:val="multilevel"/>
    <w:tmpl w:val="48E28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881835"/>
    <w:multiLevelType w:val="multilevel"/>
    <w:tmpl w:val="D8085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54F47"/>
    <w:multiLevelType w:val="hybridMultilevel"/>
    <w:tmpl w:val="163C59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FA12095"/>
    <w:multiLevelType w:val="multilevel"/>
    <w:tmpl w:val="5CD2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3E5B0A"/>
    <w:multiLevelType w:val="multilevel"/>
    <w:tmpl w:val="90AA588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F7D1D78"/>
    <w:multiLevelType w:val="hybridMultilevel"/>
    <w:tmpl w:val="91780DB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F9C356B"/>
    <w:multiLevelType w:val="hybridMultilevel"/>
    <w:tmpl w:val="1544213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62276C0"/>
    <w:multiLevelType w:val="hybridMultilevel"/>
    <w:tmpl w:val="3EFE16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AF929D4"/>
    <w:multiLevelType w:val="multilevel"/>
    <w:tmpl w:val="DD826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EDB1E29"/>
    <w:multiLevelType w:val="hybridMultilevel"/>
    <w:tmpl w:val="E2A20F46"/>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33500CF"/>
    <w:multiLevelType w:val="hybridMultilevel"/>
    <w:tmpl w:val="8BAE39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3AA0FFF"/>
    <w:multiLevelType w:val="hybridMultilevel"/>
    <w:tmpl w:val="A8DA4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44BF14AD"/>
    <w:multiLevelType w:val="multilevel"/>
    <w:tmpl w:val="D5FEEF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C74E8C"/>
    <w:multiLevelType w:val="multilevel"/>
    <w:tmpl w:val="37E8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6F7DF5"/>
    <w:multiLevelType w:val="multilevel"/>
    <w:tmpl w:val="F508B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4394ED6"/>
    <w:multiLevelType w:val="multilevel"/>
    <w:tmpl w:val="6A9C596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79B300F"/>
    <w:multiLevelType w:val="multilevel"/>
    <w:tmpl w:val="D924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9542D07"/>
    <w:multiLevelType w:val="multilevel"/>
    <w:tmpl w:val="45AA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FA0843"/>
    <w:multiLevelType w:val="hybridMultilevel"/>
    <w:tmpl w:val="2F5E8C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A693F6E"/>
    <w:multiLevelType w:val="hybridMultilevel"/>
    <w:tmpl w:val="65A2949A"/>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B366081"/>
    <w:multiLevelType w:val="multilevel"/>
    <w:tmpl w:val="6A9C596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E7A367A"/>
    <w:multiLevelType w:val="multilevel"/>
    <w:tmpl w:val="26E8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D64307"/>
    <w:multiLevelType w:val="multilevel"/>
    <w:tmpl w:val="37E4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29532E"/>
    <w:multiLevelType w:val="multilevel"/>
    <w:tmpl w:val="CB0C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C05C3C"/>
    <w:multiLevelType w:val="hybridMultilevel"/>
    <w:tmpl w:val="8ED064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6D994A2C"/>
    <w:multiLevelType w:val="hybridMultilevel"/>
    <w:tmpl w:val="9302498E"/>
    <w:lvl w:ilvl="0" w:tplc="0C0A0001">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76530FD6"/>
    <w:multiLevelType w:val="multilevel"/>
    <w:tmpl w:val="6A9C596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BC50274"/>
    <w:multiLevelType w:val="multilevel"/>
    <w:tmpl w:val="731C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CBC7965"/>
    <w:multiLevelType w:val="multilevel"/>
    <w:tmpl w:val="C342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FCE683C"/>
    <w:multiLevelType w:val="hybridMultilevel"/>
    <w:tmpl w:val="2BF25C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22"/>
  </w:num>
  <w:num w:numId="3">
    <w:abstractNumId w:val="6"/>
  </w:num>
  <w:num w:numId="4">
    <w:abstractNumId w:val="25"/>
  </w:num>
  <w:num w:numId="5">
    <w:abstractNumId w:val="28"/>
  </w:num>
  <w:num w:numId="6">
    <w:abstractNumId w:val="34"/>
  </w:num>
  <w:num w:numId="7">
    <w:abstractNumId w:val="3"/>
  </w:num>
  <w:num w:numId="8">
    <w:abstractNumId w:val="31"/>
  </w:num>
  <w:num w:numId="9">
    <w:abstractNumId w:val="19"/>
  </w:num>
  <w:num w:numId="10">
    <w:abstractNumId w:val="11"/>
  </w:num>
  <w:num w:numId="11">
    <w:abstractNumId w:val="20"/>
  </w:num>
  <w:num w:numId="12">
    <w:abstractNumId w:val="21"/>
  </w:num>
  <w:num w:numId="13">
    <w:abstractNumId w:val="9"/>
  </w:num>
  <w:num w:numId="14">
    <w:abstractNumId w:val="13"/>
  </w:num>
  <w:num w:numId="15">
    <w:abstractNumId w:val="5"/>
  </w:num>
  <w:num w:numId="16">
    <w:abstractNumId w:val="2"/>
  </w:num>
  <w:num w:numId="17">
    <w:abstractNumId w:val="17"/>
  </w:num>
  <w:num w:numId="18">
    <w:abstractNumId w:val="10"/>
  </w:num>
  <w:num w:numId="19">
    <w:abstractNumId w:val="1"/>
  </w:num>
  <w:num w:numId="20">
    <w:abstractNumId w:val="18"/>
  </w:num>
  <w:num w:numId="21">
    <w:abstractNumId w:val="14"/>
  </w:num>
  <w:num w:numId="22">
    <w:abstractNumId w:val="16"/>
  </w:num>
  <w:num w:numId="23">
    <w:abstractNumId w:val="4"/>
  </w:num>
  <w:num w:numId="24">
    <w:abstractNumId w:val="26"/>
  </w:num>
  <w:num w:numId="25">
    <w:abstractNumId w:val="23"/>
  </w:num>
  <w:num w:numId="26">
    <w:abstractNumId w:val="32"/>
  </w:num>
  <w:num w:numId="27">
    <w:abstractNumId w:val="24"/>
  </w:num>
  <w:num w:numId="28">
    <w:abstractNumId w:val="7"/>
  </w:num>
  <w:num w:numId="29">
    <w:abstractNumId w:val="12"/>
  </w:num>
  <w:num w:numId="30">
    <w:abstractNumId w:val="30"/>
  </w:num>
  <w:num w:numId="31">
    <w:abstractNumId w:val="29"/>
  </w:num>
  <w:num w:numId="32">
    <w:abstractNumId w:val="0"/>
  </w:num>
  <w:num w:numId="33">
    <w:abstractNumId w:val="27"/>
  </w:num>
  <w:num w:numId="34">
    <w:abstractNumId w:val="15"/>
  </w:num>
  <w:num w:numId="35">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A85FFE"/>
    <w:rsid w:val="000449D0"/>
    <w:rsid w:val="00055E38"/>
    <w:rsid w:val="00066001"/>
    <w:rsid w:val="00090BD2"/>
    <w:rsid w:val="000D7F35"/>
    <w:rsid w:val="000E6638"/>
    <w:rsid w:val="000F5A92"/>
    <w:rsid w:val="00105A7F"/>
    <w:rsid w:val="00115E2B"/>
    <w:rsid w:val="0014798B"/>
    <w:rsid w:val="00154B3F"/>
    <w:rsid w:val="00155B3A"/>
    <w:rsid w:val="001567DE"/>
    <w:rsid w:val="001B3A6A"/>
    <w:rsid w:val="001D258D"/>
    <w:rsid w:val="001E101A"/>
    <w:rsid w:val="002132D7"/>
    <w:rsid w:val="00221D94"/>
    <w:rsid w:val="00233756"/>
    <w:rsid w:val="00241EBF"/>
    <w:rsid w:val="00244123"/>
    <w:rsid w:val="00272B54"/>
    <w:rsid w:val="002A212E"/>
    <w:rsid w:val="002A31C7"/>
    <w:rsid w:val="002B0C5D"/>
    <w:rsid w:val="002D6699"/>
    <w:rsid w:val="002E2886"/>
    <w:rsid w:val="00341FB2"/>
    <w:rsid w:val="003452D9"/>
    <w:rsid w:val="003674CB"/>
    <w:rsid w:val="003843A6"/>
    <w:rsid w:val="00391B0B"/>
    <w:rsid w:val="003E2077"/>
    <w:rsid w:val="003E25EE"/>
    <w:rsid w:val="003E7ED9"/>
    <w:rsid w:val="003F172C"/>
    <w:rsid w:val="0040097B"/>
    <w:rsid w:val="00402D7F"/>
    <w:rsid w:val="00411463"/>
    <w:rsid w:val="004377CA"/>
    <w:rsid w:val="00445F40"/>
    <w:rsid w:val="004479FC"/>
    <w:rsid w:val="00471E0C"/>
    <w:rsid w:val="00491124"/>
    <w:rsid w:val="004A0735"/>
    <w:rsid w:val="004E776D"/>
    <w:rsid w:val="004E7E5A"/>
    <w:rsid w:val="00504C4F"/>
    <w:rsid w:val="00511F7E"/>
    <w:rsid w:val="00525599"/>
    <w:rsid w:val="005312F3"/>
    <w:rsid w:val="00540BD4"/>
    <w:rsid w:val="00570E31"/>
    <w:rsid w:val="00594DFE"/>
    <w:rsid w:val="005D0B5D"/>
    <w:rsid w:val="005E6A1D"/>
    <w:rsid w:val="006454FA"/>
    <w:rsid w:val="00657D31"/>
    <w:rsid w:val="00681626"/>
    <w:rsid w:val="0068448E"/>
    <w:rsid w:val="00692045"/>
    <w:rsid w:val="006B797C"/>
    <w:rsid w:val="006D5352"/>
    <w:rsid w:val="006E470F"/>
    <w:rsid w:val="0071269D"/>
    <w:rsid w:val="007145CE"/>
    <w:rsid w:val="007264D0"/>
    <w:rsid w:val="007549D2"/>
    <w:rsid w:val="0076670D"/>
    <w:rsid w:val="0077411D"/>
    <w:rsid w:val="00787431"/>
    <w:rsid w:val="00787B5B"/>
    <w:rsid w:val="007A4085"/>
    <w:rsid w:val="007E2FA1"/>
    <w:rsid w:val="007E5156"/>
    <w:rsid w:val="00834D9F"/>
    <w:rsid w:val="00844096"/>
    <w:rsid w:val="00857DA6"/>
    <w:rsid w:val="008647BE"/>
    <w:rsid w:val="008821D3"/>
    <w:rsid w:val="008A58DE"/>
    <w:rsid w:val="008A5FF1"/>
    <w:rsid w:val="008C5954"/>
    <w:rsid w:val="008E503B"/>
    <w:rsid w:val="008F23DE"/>
    <w:rsid w:val="008F4EE2"/>
    <w:rsid w:val="008F6D29"/>
    <w:rsid w:val="0093483A"/>
    <w:rsid w:val="00946154"/>
    <w:rsid w:val="009616CC"/>
    <w:rsid w:val="009742FA"/>
    <w:rsid w:val="00976E88"/>
    <w:rsid w:val="00982E55"/>
    <w:rsid w:val="00987695"/>
    <w:rsid w:val="009B2B7C"/>
    <w:rsid w:val="009C0872"/>
    <w:rsid w:val="009C16EF"/>
    <w:rsid w:val="009D54BA"/>
    <w:rsid w:val="009E2B15"/>
    <w:rsid w:val="009E6DEC"/>
    <w:rsid w:val="00A13D71"/>
    <w:rsid w:val="00A14499"/>
    <w:rsid w:val="00A6237A"/>
    <w:rsid w:val="00A62C95"/>
    <w:rsid w:val="00A636B5"/>
    <w:rsid w:val="00A858B7"/>
    <w:rsid w:val="00A85FFE"/>
    <w:rsid w:val="00A90758"/>
    <w:rsid w:val="00AA01D2"/>
    <w:rsid w:val="00AC188A"/>
    <w:rsid w:val="00B61D89"/>
    <w:rsid w:val="00B70913"/>
    <w:rsid w:val="00B7406B"/>
    <w:rsid w:val="00B76F39"/>
    <w:rsid w:val="00B96CAD"/>
    <w:rsid w:val="00BA50B7"/>
    <w:rsid w:val="00BD4864"/>
    <w:rsid w:val="00BE771D"/>
    <w:rsid w:val="00BF6B01"/>
    <w:rsid w:val="00C00A2A"/>
    <w:rsid w:val="00C212D9"/>
    <w:rsid w:val="00C23519"/>
    <w:rsid w:val="00C27DFE"/>
    <w:rsid w:val="00C32DBE"/>
    <w:rsid w:val="00C42255"/>
    <w:rsid w:val="00C50F5C"/>
    <w:rsid w:val="00C64192"/>
    <w:rsid w:val="00C671E7"/>
    <w:rsid w:val="00C8679B"/>
    <w:rsid w:val="00C86C4A"/>
    <w:rsid w:val="00C9137A"/>
    <w:rsid w:val="00C9776A"/>
    <w:rsid w:val="00CA0930"/>
    <w:rsid w:val="00CA6423"/>
    <w:rsid w:val="00CA7F02"/>
    <w:rsid w:val="00CD37D9"/>
    <w:rsid w:val="00D210FD"/>
    <w:rsid w:val="00D41DF7"/>
    <w:rsid w:val="00D508FB"/>
    <w:rsid w:val="00D70000"/>
    <w:rsid w:val="00DA4A97"/>
    <w:rsid w:val="00DC0DC2"/>
    <w:rsid w:val="00DD0809"/>
    <w:rsid w:val="00DE0D66"/>
    <w:rsid w:val="00DE2419"/>
    <w:rsid w:val="00E1052B"/>
    <w:rsid w:val="00E12CBC"/>
    <w:rsid w:val="00E14ACA"/>
    <w:rsid w:val="00E22EFC"/>
    <w:rsid w:val="00E313B1"/>
    <w:rsid w:val="00E41FDA"/>
    <w:rsid w:val="00E433A7"/>
    <w:rsid w:val="00E539DE"/>
    <w:rsid w:val="00E54586"/>
    <w:rsid w:val="00E564CF"/>
    <w:rsid w:val="00E57F37"/>
    <w:rsid w:val="00E6118F"/>
    <w:rsid w:val="00E62319"/>
    <w:rsid w:val="00EA0E42"/>
    <w:rsid w:val="00EE22D3"/>
    <w:rsid w:val="00EE498D"/>
    <w:rsid w:val="00F11D0D"/>
    <w:rsid w:val="00F32271"/>
    <w:rsid w:val="00F44766"/>
    <w:rsid w:val="00F7208A"/>
    <w:rsid w:val="00F8749D"/>
    <w:rsid w:val="00FA37E7"/>
    <w:rsid w:val="00FE6BB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735"/>
  </w:style>
  <w:style w:type="paragraph" w:styleId="Ttulo1">
    <w:name w:val="heading 1"/>
    <w:basedOn w:val="Normal"/>
    <w:next w:val="Normal"/>
    <w:link w:val="Ttulo1Car"/>
    <w:uiPriority w:val="9"/>
    <w:qFormat/>
    <w:rsid w:val="001D25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ar"/>
    <w:uiPriority w:val="9"/>
    <w:qFormat/>
    <w:rsid w:val="008F23D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next w:val="Normal"/>
    <w:link w:val="Ttulo4Car"/>
    <w:uiPriority w:val="9"/>
    <w:semiHidden/>
    <w:unhideWhenUsed/>
    <w:qFormat/>
    <w:rsid w:val="001567D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85FF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5FFE"/>
    <w:rPr>
      <w:rFonts w:ascii="Tahoma" w:hAnsi="Tahoma" w:cs="Tahoma"/>
      <w:sz w:val="16"/>
      <w:szCs w:val="16"/>
    </w:rPr>
  </w:style>
  <w:style w:type="paragraph" w:styleId="NormalWeb">
    <w:name w:val="Normal (Web)"/>
    <w:basedOn w:val="Normal"/>
    <w:uiPriority w:val="99"/>
    <w:unhideWhenUsed/>
    <w:rsid w:val="008F23D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3Car">
    <w:name w:val="Título 3 Car"/>
    <w:basedOn w:val="Fuentedeprrafopredeter"/>
    <w:link w:val="Ttulo3"/>
    <w:uiPriority w:val="9"/>
    <w:rsid w:val="008F23DE"/>
    <w:rPr>
      <w:rFonts w:ascii="Times New Roman" w:eastAsia="Times New Roman" w:hAnsi="Times New Roman" w:cs="Times New Roman"/>
      <w:b/>
      <w:bCs/>
      <w:sz w:val="27"/>
      <w:szCs w:val="27"/>
      <w:lang w:eastAsia="es-ES"/>
    </w:rPr>
  </w:style>
  <w:style w:type="paragraph" w:styleId="Prrafodelista">
    <w:name w:val="List Paragraph"/>
    <w:basedOn w:val="Normal"/>
    <w:uiPriority w:val="34"/>
    <w:qFormat/>
    <w:rsid w:val="003843A6"/>
    <w:pPr>
      <w:ind w:left="720"/>
      <w:contextualSpacing/>
    </w:pPr>
  </w:style>
  <w:style w:type="character" w:customStyle="1" w:styleId="Ttulo4Car">
    <w:name w:val="Título 4 Car"/>
    <w:basedOn w:val="Fuentedeprrafopredeter"/>
    <w:link w:val="Ttulo4"/>
    <w:uiPriority w:val="9"/>
    <w:semiHidden/>
    <w:rsid w:val="001567D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unhideWhenUsed/>
    <w:rsid w:val="00C212D9"/>
    <w:rPr>
      <w:color w:val="0000FF" w:themeColor="hyperlink"/>
      <w:u w:val="single"/>
    </w:rPr>
  </w:style>
  <w:style w:type="character" w:customStyle="1" w:styleId="math-inline">
    <w:name w:val="math-inline"/>
    <w:basedOn w:val="Fuentedeprrafopredeter"/>
    <w:rsid w:val="00D70000"/>
  </w:style>
  <w:style w:type="character" w:styleId="Hipervnculovisitado">
    <w:name w:val="FollowedHyperlink"/>
    <w:basedOn w:val="Fuentedeprrafopredeter"/>
    <w:uiPriority w:val="99"/>
    <w:semiHidden/>
    <w:unhideWhenUsed/>
    <w:rsid w:val="002E2886"/>
    <w:rPr>
      <w:color w:val="800080" w:themeColor="followedHyperlink"/>
      <w:u w:val="single"/>
    </w:rPr>
  </w:style>
  <w:style w:type="character" w:customStyle="1" w:styleId="Ttulo1Car">
    <w:name w:val="Título 1 Car"/>
    <w:basedOn w:val="Fuentedeprrafopredeter"/>
    <w:link w:val="Ttulo1"/>
    <w:uiPriority w:val="9"/>
    <w:rsid w:val="001D258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09083071">
      <w:bodyDiv w:val="1"/>
      <w:marLeft w:val="0"/>
      <w:marRight w:val="0"/>
      <w:marTop w:val="0"/>
      <w:marBottom w:val="0"/>
      <w:divBdr>
        <w:top w:val="none" w:sz="0" w:space="0" w:color="auto"/>
        <w:left w:val="none" w:sz="0" w:space="0" w:color="auto"/>
        <w:bottom w:val="none" w:sz="0" w:space="0" w:color="auto"/>
        <w:right w:val="none" w:sz="0" w:space="0" w:color="auto"/>
      </w:divBdr>
    </w:div>
    <w:div w:id="249197989">
      <w:bodyDiv w:val="1"/>
      <w:marLeft w:val="0"/>
      <w:marRight w:val="0"/>
      <w:marTop w:val="0"/>
      <w:marBottom w:val="0"/>
      <w:divBdr>
        <w:top w:val="none" w:sz="0" w:space="0" w:color="auto"/>
        <w:left w:val="none" w:sz="0" w:space="0" w:color="auto"/>
        <w:bottom w:val="none" w:sz="0" w:space="0" w:color="auto"/>
        <w:right w:val="none" w:sz="0" w:space="0" w:color="auto"/>
      </w:divBdr>
    </w:div>
    <w:div w:id="829250542">
      <w:bodyDiv w:val="1"/>
      <w:marLeft w:val="0"/>
      <w:marRight w:val="0"/>
      <w:marTop w:val="0"/>
      <w:marBottom w:val="0"/>
      <w:divBdr>
        <w:top w:val="none" w:sz="0" w:space="0" w:color="auto"/>
        <w:left w:val="none" w:sz="0" w:space="0" w:color="auto"/>
        <w:bottom w:val="none" w:sz="0" w:space="0" w:color="auto"/>
        <w:right w:val="none" w:sz="0" w:space="0" w:color="auto"/>
      </w:divBdr>
    </w:div>
    <w:div w:id="831991774">
      <w:bodyDiv w:val="1"/>
      <w:marLeft w:val="0"/>
      <w:marRight w:val="0"/>
      <w:marTop w:val="0"/>
      <w:marBottom w:val="0"/>
      <w:divBdr>
        <w:top w:val="none" w:sz="0" w:space="0" w:color="auto"/>
        <w:left w:val="none" w:sz="0" w:space="0" w:color="auto"/>
        <w:bottom w:val="none" w:sz="0" w:space="0" w:color="auto"/>
        <w:right w:val="none" w:sz="0" w:space="0" w:color="auto"/>
      </w:divBdr>
    </w:div>
    <w:div w:id="1012872649">
      <w:bodyDiv w:val="1"/>
      <w:marLeft w:val="0"/>
      <w:marRight w:val="0"/>
      <w:marTop w:val="0"/>
      <w:marBottom w:val="0"/>
      <w:divBdr>
        <w:top w:val="none" w:sz="0" w:space="0" w:color="auto"/>
        <w:left w:val="none" w:sz="0" w:space="0" w:color="auto"/>
        <w:bottom w:val="none" w:sz="0" w:space="0" w:color="auto"/>
        <w:right w:val="none" w:sz="0" w:space="0" w:color="auto"/>
      </w:divBdr>
    </w:div>
    <w:div w:id="1080369868">
      <w:bodyDiv w:val="1"/>
      <w:marLeft w:val="0"/>
      <w:marRight w:val="0"/>
      <w:marTop w:val="0"/>
      <w:marBottom w:val="0"/>
      <w:divBdr>
        <w:top w:val="none" w:sz="0" w:space="0" w:color="auto"/>
        <w:left w:val="none" w:sz="0" w:space="0" w:color="auto"/>
        <w:bottom w:val="none" w:sz="0" w:space="0" w:color="auto"/>
        <w:right w:val="none" w:sz="0" w:space="0" w:color="auto"/>
      </w:divBdr>
    </w:div>
    <w:div w:id="1395205536">
      <w:bodyDiv w:val="1"/>
      <w:marLeft w:val="0"/>
      <w:marRight w:val="0"/>
      <w:marTop w:val="0"/>
      <w:marBottom w:val="0"/>
      <w:divBdr>
        <w:top w:val="none" w:sz="0" w:space="0" w:color="auto"/>
        <w:left w:val="none" w:sz="0" w:space="0" w:color="auto"/>
        <w:bottom w:val="none" w:sz="0" w:space="0" w:color="auto"/>
        <w:right w:val="none" w:sz="0" w:space="0" w:color="auto"/>
      </w:divBdr>
    </w:div>
    <w:div w:id="1531991164">
      <w:bodyDiv w:val="1"/>
      <w:marLeft w:val="0"/>
      <w:marRight w:val="0"/>
      <w:marTop w:val="0"/>
      <w:marBottom w:val="0"/>
      <w:divBdr>
        <w:top w:val="none" w:sz="0" w:space="0" w:color="auto"/>
        <w:left w:val="none" w:sz="0" w:space="0" w:color="auto"/>
        <w:bottom w:val="none" w:sz="0" w:space="0" w:color="auto"/>
        <w:right w:val="none" w:sz="0" w:space="0" w:color="auto"/>
      </w:divBdr>
    </w:div>
    <w:div w:id="1790515891">
      <w:bodyDiv w:val="1"/>
      <w:marLeft w:val="0"/>
      <w:marRight w:val="0"/>
      <w:marTop w:val="0"/>
      <w:marBottom w:val="0"/>
      <w:divBdr>
        <w:top w:val="none" w:sz="0" w:space="0" w:color="auto"/>
        <w:left w:val="none" w:sz="0" w:space="0" w:color="auto"/>
        <w:bottom w:val="none" w:sz="0" w:space="0" w:color="auto"/>
        <w:right w:val="none" w:sz="0" w:space="0" w:color="auto"/>
      </w:divBdr>
    </w:div>
    <w:div w:id="1800370043">
      <w:bodyDiv w:val="1"/>
      <w:marLeft w:val="0"/>
      <w:marRight w:val="0"/>
      <w:marTop w:val="0"/>
      <w:marBottom w:val="0"/>
      <w:divBdr>
        <w:top w:val="none" w:sz="0" w:space="0" w:color="auto"/>
        <w:left w:val="none" w:sz="0" w:space="0" w:color="auto"/>
        <w:bottom w:val="none" w:sz="0" w:space="0" w:color="auto"/>
        <w:right w:val="none" w:sz="0" w:space="0" w:color="auto"/>
      </w:divBdr>
    </w:div>
    <w:div w:id="1849753774">
      <w:bodyDiv w:val="1"/>
      <w:marLeft w:val="0"/>
      <w:marRight w:val="0"/>
      <w:marTop w:val="0"/>
      <w:marBottom w:val="0"/>
      <w:divBdr>
        <w:top w:val="none" w:sz="0" w:space="0" w:color="auto"/>
        <w:left w:val="none" w:sz="0" w:space="0" w:color="auto"/>
        <w:bottom w:val="none" w:sz="0" w:space="0" w:color="auto"/>
        <w:right w:val="none" w:sz="0" w:space="0" w:color="auto"/>
      </w:divBdr>
    </w:div>
    <w:div w:id="1867986164">
      <w:bodyDiv w:val="1"/>
      <w:marLeft w:val="0"/>
      <w:marRight w:val="0"/>
      <w:marTop w:val="0"/>
      <w:marBottom w:val="0"/>
      <w:divBdr>
        <w:top w:val="none" w:sz="0" w:space="0" w:color="auto"/>
        <w:left w:val="none" w:sz="0" w:space="0" w:color="auto"/>
        <w:bottom w:val="none" w:sz="0" w:space="0" w:color="auto"/>
        <w:right w:val="none" w:sz="0" w:space="0" w:color="auto"/>
      </w:divBdr>
    </w:div>
    <w:div w:id="1890650401">
      <w:bodyDiv w:val="1"/>
      <w:marLeft w:val="0"/>
      <w:marRight w:val="0"/>
      <w:marTop w:val="0"/>
      <w:marBottom w:val="0"/>
      <w:divBdr>
        <w:top w:val="none" w:sz="0" w:space="0" w:color="auto"/>
        <w:left w:val="none" w:sz="0" w:space="0" w:color="auto"/>
        <w:bottom w:val="none" w:sz="0" w:space="0" w:color="auto"/>
        <w:right w:val="none" w:sz="0" w:space="0" w:color="auto"/>
      </w:divBdr>
    </w:div>
    <w:div w:id="1922828595">
      <w:bodyDiv w:val="1"/>
      <w:marLeft w:val="0"/>
      <w:marRight w:val="0"/>
      <w:marTop w:val="0"/>
      <w:marBottom w:val="0"/>
      <w:divBdr>
        <w:top w:val="none" w:sz="0" w:space="0" w:color="auto"/>
        <w:left w:val="none" w:sz="0" w:space="0" w:color="auto"/>
        <w:bottom w:val="none" w:sz="0" w:space="0" w:color="auto"/>
        <w:right w:val="none" w:sz="0" w:space="0" w:color="auto"/>
      </w:divBdr>
    </w:div>
    <w:div w:id="1978758633">
      <w:bodyDiv w:val="1"/>
      <w:marLeft w:val="0"/>
      <w:marRight w:val="0"/>
      <w:marTop w:val="0"/>
      <w:marBottom w:val="0"/>
      <w:divBdr>
        <w:top w:val="none" w:sz="0" w:space="0" w:color="auto"/>
        <w:left w:val="none" w:sz="0" w:space="0" w:color="auto"/>
        <w:bottom w:val="none" w:sz="0" w:space="0" w:color="auto"/>
        <w:right w:val="none" w:sz="0" w:space="0" w:color="auto"/>
      </w:divBdr>
    </w:div>
    <w:div w:id="202979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0.png"/><Relationship Id="rId7" Type="http://schemas.openxmlformats.org/officeDocument/2006/relationships/image" Target="media/image2.png"/><Relationship Id="rId12" Type="http://schemas.openxmlformats.org/officeDocument/2006/relationships/hyperlink" Target="https://www.ige.gal/estatico/estat.jsp?idioma=es&amp;ruta=html/gl/PanoramaConcellos/01_Territorio/01_Coruna.html" TargetMode="External"/><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s://www.elespanol.com/quincemil/a-coruna/20240129/leiras-ocastrillon-coruna-burbuja-rural-edificios-plantas/828667708_0.html" TargetMode="External"/><Relationship Id="rId48"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28CD0B-284C-49FB-9B78-C7D7FBFE3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40</Pages>
  <Words>5209</Words>
  <Characters>28655</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49</cp:revision>
  <dcterms:created xsi:type="dcterms:W3CDTF">2026-09-17T10:07:00Z</dcterms:created>
  <dcterms:modified xsi:type="dcterms:W3CDTF">2026-10-05T08:39:00Z</dcterms:modified>
</cp:coreProperties>
</file>